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F2" w:rsidRPr="00462291" w:rsidRDefault="006137F2" w:rsidP="006137F2">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Biology 9 – Unit 2: Data Analysis Practice #1  </w:t>
      </w:r>
      <w:r>
        <w:rPr>
          <w:b/>
          <w:bCs/>
        </w:rPr>
        <w:tab/>
        <w:t>Name: _____________________________________</w:t>
      </w:r>
    </w:p>
    <w:p w:rsidR="006137F2" w:rsidRPr="00462291" w:rsidRDefault="006137F2" w:rsidP="006137F2">
      <w:pPr>
        <w:pStyle w:val="indent2"/>
        <w:numPr>
          <w:ilvl w:val="0"/>
          <w:numId w:val="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Make two</w:t>
      </w:r>
      <w:r w:rsidRPr="00462291">
        <w:rPr>
          <w:b/>
        </w:rPr>
        <w:t xml:space="preserve"> graph</w:t>
      </w:r>
      <w:r>
        <w:rPr>
          <w:b/>
        </w:rPr>
        <w:t>s</w:t>
      </w:r>
      <w:r w:rsidRPr="00462291">
        <w:rPr>
          <w:b/>
        </w:rPr>
        <w:t xml:space="preserve"> with the following experiment information</w:t>
      </w:r>
      <w:r>
        <w:rPr>
          <w:b/>
        </w:rPr>
        <w:t xml:space="preserve"> (simple and facilitated diffusion)</w:t>
      </w:r>
      <w:r w:rsidRPr="00462291">
        <w:rPr>
          <w:b/>
        </w:rPr>
        <w:t xml:space="preserve">. </w:t>
      </w:r>
    </w:p>
    <w:p w:rsid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A second study was carried out to investigate the effect of passive protein channels on the movement of glucose into cells. The raw data below shows the rate of uptake of glucose into erythrocytes by simple diffusion and facilitated diffusion.</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b/>
          <w:sz w:val="24"/>
          <w:szCs w:val="24"/>
        </w:rPr>
      </w:pPr>
      <w:r w:rsidRPr="006137F2">
        <w:rPr>
          <w:b/>
          <w:sz w:val="24"/>
          <w:szCs w:val="24"/>
        </w:rPr>
        <w:t>Simple diffusion</w:t>
      </w:r>
    </w:p>
    <w:tbl>
      <w:tblPr>
        <w:tblStyle w:val="TableGrid"/>
        <w:tblW w:w="0" w:type="auto"/>
        <w:tblInd w:w="930" w:type="dxa"/>
        <w:tblLayout w:type="fixed"/>
        <w:tblLook w:val="04A0" w:firstRow="1" w:lastRow="0" w:firstColumn="1" w:lastColumn="0" w:noHBand="0" w:noVBand="1"/>
      </w:tblPr>
      <w:tblGrid>
        <w:gridCol w:w="3498"/>
        <w:gridCol w:w="3330"/>
      </w:tblGrid>
      <w:tr w:rsidR="006137F2" w:rsidRPr="000C2471" w:rsidTr="00AA354B">
        <w:tc>
          <w:tcPr>
            <w:tcW w:w="3498" w:type="dxa"/>
          </w:tcPr>
          <w:p w:rsidR="006137F2" w:rsidRPr="00F97143"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sz w:val="24"/>
                <w:szCs w:val="24"/>
              </w:rPr>
            </w:pPr>
            <w:r w:rsidRPr="00F97143">
              <w:rPr>
                <w:sz w:val="24"/>
                <w:szCs w:val="24"/>
              </w:rPr>
              <w:t>Rate of glucose uptake (</w:t>
            </w:r>
            <w:proofErr w:type="spellStart"/>
            <w:r w:rsidRPr="00F97143">
              <w:rPr>
                <w:sz w:val="24"/>
                <w:szCs w:val="24"/>
              </w:rPr>
              <w:t>mmole</w:t>
            </w:r>
            <w:proofErr w:type="spellEnd"/>
            <w:r w:rsidRPr="00F97143">
              <w:rPr>
                <w:sz w:val="24"/>
                <w:szCs w:val="24"/>
              </w:rPr>
              <w:t>/cm</w:t>
            </w:r>
            <w:r w:rsidRPr="00F97143">
              <w:rPr>
                <w:sz w:val="24"/>
                <w:szCs w:val="24"/>
                <w:vertAlign w:val="superscript"/>
              </w:rPr>
              <w:t>3</w:t>
            </w:r>
            <w:r w:rsidRPr="00F97143">
              <w:rPr>
                <w:sz w:val="24"/>
                <w:szCs w:val="24"/>
              </w:rPr>
              <w:t>hour)</w:t>
            </w:r>
          </w:p>
        </w:tc>
        <w:tc>
          <w:tcPr>
            <w:tcW w:w="3330" w:type="dxa"/>
          </w:tcPr>
          <w:p w:rsidR="006137F2" w:rsidRPr="00F97143"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sz w:val="24"/>
                <w:szCs w:val="24"/>
              </w:rPr>
            </w:pPr>
            <w:r w:rsidRPr="00F97143">
              <w:rPr>
                <w:sz w:val="24"/>
                <w:szCs w:val="24"/>
              </w:rPr>
              <w:t>External concentration of glucose        (</w:t>
            </w:r>
            <w:proofErr w:type="spellStart"/>
            <w:r w:rsidRPr="00F97143">
              <w:rPr>
                <w:sz w:val="24"/>
                <w:szCs w:val="24"/>
              </w:rPr>
              <w:t>m</w:t>
            </w:r>
            <w:r>
              <w:rPr>
                <w:sz w:val="24"/>
                <w:szCs w:val="24"/>
              </w:rPr>
              <w:t>mole</w:t>
            </w:r>
            <w:proofErr w:type="spellEnd"/>
            <w:r w:rsidRPr="00F97143">
              <w:rPr>
                <w:sz w:val="24"/>
                <w:szCs w:val="24"/>
              </w:rPr>
              <w:t>/dm</w:t>
            </w:r>
            <w:r w:rsidRPr="00F97143">
              <w:rPr>
                <w:sz w:val="24"/>
                <w:szCs w:val="24"/>
                <w:vertAlign w:val="superscript"/>
              </w:rPr>
              <w:t>3</w:t>
            </w:r>
            <w:r w:rsidRPr="00F97143">
              <w:rPr>
                <w:sz w:val="24"/>
                <w:szCs w:val="24"/>
              </w:rPr>
              <w:t>)</w:t>
            </w:r>
          </w:p>
        </w:tc>
      </w:tr>
      <w:tr w:rsidR="006137F2" w:rsidTr="00AA354B">
        <w:tc>
          <w:tcPr>
            <w:tcW w:w="3498"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10</w:t>
            </w:r>
          </w:p>
        </w:tc>
        <w:tc>
          <w:tcPr>
            <w:tcW w:w="333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w:t>
            </w:r>
          </w:p>
        </w:tc>
      </w:tr>
      <w:tr w:rsidR="006137F2" w:rsidTr="00AA354B">
        <w:tc>
          <w:tcPr>
            <w:tcW w:w="3498"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12</w:t>
            </w:r>
          </w:p>
        </w:tc>
        <w:tc>
          <w:tcPr>
            <w:tcW w:w="333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w:t>
            </w:r>
          </w:p>
        </w:tc>
      </w:tr>
      <w:tr w:rsidR="006137F2" w:rsidTr="00AA354B">
        <w:tc>
          <w:tcPr>
            <w:tcW w:w="3498"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15</w:t>
            </w:r>
          </w:p>
        </w:tc>
        <w:tc>
          <w:tcPr>
            <w:tcW w:w="333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w:t>
            </w:r>
          </w:p>
        </w:tc>
      </w:tr>
      <w:tr w:rsidR="006137F2" w:rsidTr="00AA354B">
        <w:tc>
          <w:tcPr>
            <w:tcW w:w="3498"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20</w:t>
            </w:r>
          </w:p>
        </w:tc>
        <w:tc>
          <w:tcPr>
            <w:tcW w:w="333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w:t>
            </w:r>
          </w:p>
        </w:tc>
      </w:tr>
      <w:tr w:rsidR="006137F2" w:rsidTr="00AA354B">
        <w:tc>
          <w:tcPr>
            <w:tcW w:w="3498"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22</w:t>
            </w:r>
          </w:p>
        </w:tc>
        <w:tc>
          <w:tcPr>
            <w:tcW w:w="333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5</w:t>
            </w:r>
          </w:p>
        </w:tc>
      </w:tr>
      <w:tr w:rsidR="006137F2" w:rsidTr="00AA354B">
        <w:tc>
          <w:tcPr>
            <w:tcW w:w="3498"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25</w:t>
            </w:r>
          </w:p>
        </w:tc>
        <w:tc>
          <w:tcPr>
            <w:tcW w:w="333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6</w:t>
            </w:r>
          </w:p>
        </w:tc>
      </w:tr>
      <w:tr w:rsidR="006137F2" w:rsidTr="00AA354B">
        <w:tc>
          <w:tcPr>
            <w:tcW w:w="3498"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29</w:t>
            </w:r>
          </w:p>
        </w:tc>
        <w:tc>
          <w:tcPr>
            <w:tcW w:w="333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7</w:t>
            </w:r>
          </w:p>
        </w:tc>
      </w:tr>
      <w:tr w:rsidR="006137F2" w:rsidTr="00AA354B">
        <w:tc>
          <w:tcPr>
            <w:tcW w:w="3498"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30</w:t>
            </w:r>
          </w:p>
        </w:tc>
        <w:tc>
          <w:tcPr>
            <w:tcW w:w="333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8</w:t>
            </w:r>
          </w:p>
        </w:tc>
      </w:tr>
    </w:tbl>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4"/>
          <w:szCs w:val="24"/>
        </w:rPr>
      </w:pPr>
      <w:r>
        <w:t xml:space="preserve">                </w:t>
      </w:r>
      <w:r w:rsidRPr="006137F2">
        <w:rPr>
          <w:b/>
          <w:sz w:val="24"/>
          <w:szCs w:val="24"/>
        </w:rPr>
        <w:t>Facilitated diffusion</w:t>
      </w:r>
    </w:p>
    <w:tbl>
      <w:tblPr>
        <w:tblStyle w:val="TableGrid"/>
        <w:tblW w:w="0" w:type="auto"/>
        <w:tblInd w:w="930" w:type="dxa"/>
        <w:tblLook w:val="04A0" w:firstRow="1" w:lastRow="0" w:firstColumn="1" w:lastColumn="0" w:noHBand="0" w:noVBand="1"/>
      </w:tblPr>
      <w:tblGrid>
        <w:gridCol w:w="3420"/>
        <w:gridCol w:w="2993"/>
      </w:tblGrid>
      <w:tr w:rsidR="006137F2" w:rsidRPr="000C2471" w:rsidTr="006137F2">
        <w:tc>
          <w:tcPr>
            <w:tcW w:w="3420" w:type="dxa"/>
          </w:tcPr>
          <w:p w:rsidR="006137F2" w:rsidRPr="000C2471"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 xml:space="preserve">Rate of glucose uptake </w:t>
            </w:r>
            <w:r w:rsidRPr="00F97143">
              <w:rPr>
                <w:sz w:val="24"/>
                <w:szCs w:val="24"/>
              </w:rPr>
              <w:t>(</w:t>
            </w:r>
            <w:proofErr w:type="spellStart"/>
            <w:r w:rsidRPr="00F97143">
              <w:rPr>
                <w:sz w:val="24"/>
                <w:szCs w:val="24"/>
              </w:rPr>
              <w:t>mmole</w:t>
            </w:r>
            <w:proofErr w:type="spellEnd"/>
            <w:r w:rsidRPr="00F97143">
              <w:rPr>
                <w:sz w:val="24"/>
                <w:szCs w:val="24"/>
              </w:rPr>
              <w:t>/cm</w:t>
            </w:r>
            <w:r w:rsidRPr="00F97143">
              <w:rPr>
                <w:sz w:val="24"/>
                <w:szCs w:val="24"/>
                <w:vertAlign w:val="superscript"/>
              </w:rPr>
              <w:t>3</w:t>
            </w:r>
            <w:r w:rsidRPr="00F97143">
              <w:rPr>
                <w:sz w:val="24"/>
                <w:szCs w:val="24"/>
              </w:rPr>
              <w:t>hour)</w:t>
            </w:r>
          </w:p>
        </w:tc>
        <w:tc>
          <w:tcPr>
            <w:tcW w:w="2993" w:type="dxa"/>
          </w:tcPr>
          <w:p w:rsidR="006137F2" w:rsidRPr="000C2471"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 xml:space="preserve">External concentration of glucose </w:t>
            </w:r>
            <w:r w:rsidRPr="00F97143">
              <w:rPr>
                <w:sz w:val="24"/>
                <w:szCs w:val="24"/>
              </w:rPr>
              <w:t>(</w:t>
            </w:r>
            <w:proofErr w:type="spellStart"/>
            <w:r w:rsidRPr="00F97143">
              <w:rPr>
                <w:sz w:val="24"/>
                <w:szCs w:val="24"/>
              </w:rPr>
              <w:t>m</w:t>
            </w:r>
            <w:r>
              <w:rPr>
                <w:sz w:val="24"/>
                <w:szCs w:val="24"/>
              </w:rPr>
              <w:t>mole</w:t>
            </w:r>
            <w:proofErr w:type="spellEnd"/>
            <w:r w:rsidRPr="00F97143">
              <w:rPr>
                <w:sz w:val="24"/>
                <w:szCs w:val="24"/>
              </w:rPr>
              <w:t>/dm</w:t>
            </w:r>
            <w:r w:rsidRPr="00F97143">
              <w:rPr>
                <w:sz w:val="24"/>
                <w:szCs w:val="24"/>
                <w:vertAlign w:val="superscript"/>
              </w:rPr>
              <w:t>3</w:t>
            </w:r>
            <w:r w:rsidRPr="00F97143">
              <w:rPr>
                <w:sz w:val="24"/>
                <w:szCs w:val="24"/>
              </w:rPr>
              <w:t>)</w:t>
            </w:r>
          </w:p>
        </w:tc>
      </w:tr>
      <w:tr w:rsidR="006137F2" w:rsidTr="006137F2">
        <w:tc>
          <w:tcPr>
            <w:tcW w:w="342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50</w:t>
            </w:r>
          </w:p>
        </w:tc>
        <w:tc>
          <w:tcPr>
            <w:tcW w:w="2993"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w:t>
            </w:r>
          </w:p>
        </w:tc>
      </w:tr>
      <w:tr w:rsidR="006137F2" w:rsidTr="006137F2">
        <w:tc>
          <w:tcPr>
            <w:tcW w:w="342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80</w:t>
            </w:r>
          </w:p>
        </w:tc>
        <w:tc>
          <w:tcPr>
            <w:tcW w:w="2993"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w:t>
            </w:r>
          </w:p>
        </w:tc>
      </w:tr>
      <w:tr w:rsidR="006137F2" w:rsidTr="006137F2">
        <w:tc>
          <w:tcPr>
            <w:tcW w:w="342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110</w:t>
            </w:r>
          </w:p>
        </w:tc>
        <w:tc>
          <w:tcPr>
            <w:tcW w:w="2993"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w:t>
            </w:r>
          </w:p>
        </w:tc>
      </w:tr>
      <w:tr w:rsidR="006137F2" w:rsidTr="006137F2">
        <w:tc>
          <w:tcPr>
            <w:tcW w:w="342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150</w:t>
            </w:r>
          </w:p>
        </w:tc>
        <w:tc>
          <w:tcPr>
            <w:tcW w:w="2993"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w:t>
            </w:r>
          </w:p>
        </w:tc>
      </w:tr>
      <w:tr w:rsidR="006137F2" w:rsidTr="006137F2">
        <w:tc>
          <w:tcPr>
            <w:tcW w:w="342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170</w:t>
            </w:r>
          </w:p>
        </w:tc>
        <w:tc>
          <w:tcPr>
            <w:tcW w:w="2993"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5</w:t>
            </w:r>
          </w:p>
        </w:tc>
      </w:tr>
      <w:tr w:rsidR="006137F2" w:rsidTr="006137F2">
        <w:tc>
          <w:tcPr>
            <w:tcW w:w="342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200</w:t>
            </w:r>
          </w:p>
        </w:tc>
        <w:tc>
          <w:tcPr>
            <w:tcW w:w="2993"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6</w:t>
            </w:r>
          </w:p>
        </w:tc>
      </w:tr>
      <w:tr w:rsidR="006137F2" w:rsidTr="006137F2">
        <w:tc>
          <w:tcPr>
            <w:tcW w:w="342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220</w:t>
            </w:r>
          </w:p>
        </w:tc>
        <w:tc>
          <w:tcPr>
            <w:tcW w:w="2993"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7</w:t>
            </w:r>
          </w:p>
        </w:tc>
      </w:tr>
      <w:tr w:rsidR="006137F2" w:rsidTr="006137F2">
        <w:tc>
          <w:tcPr>
            <w:tcW w:w="3420"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250</w:t>
            </w:r>
          </w:p>
        </w:tc>
        <w:tc>
          <w:tcPr>
            <w:tcW w:w="2993" w:type="dxa"/>
          </w:tcPr>
          <w:p w:rsidR="006137F2" w:rsidRDefault="006137F2" w:rsidP="00AA354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8</w:t>
            </w:r>
          </w:p>
        </w:tc>
      </w:tr>
    </w:tbl>
    <w:p w:rsid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sz w:val="20"/>
          <w:szCs w:val="20"/>
        </w:rPr>
      </w:pPr>
    </w:p>
    <w:p w:rsidR="006137F2" w:rsidRPr="006137F2" w:rsidRDefault="006137F2" w:rsidP="006137F2">
      <w:pPr>
        <w:pStyle w:val="indent2"/>
        <w:numPr>
          <w:ilvl w:val="0"/>
          <w:numId w:val="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6137F2">
        <w:rPr>
          <w:b/>
        </w:rPr>
        <w:lastRenderedPageBreak/>
        <w:t>Make a conclusion</w:t>
      </w:r>
      <w:r>
        <w:rPr>
          <w:b/>
        </w:rPr>
        <w:t xml:space="preserve"> regarding the two graphs.</w:t>
      </w:r>
      <w:r w:rsidRPr="006137F2">
        <w:rPr>
          <w:b/>
        </w:rPr>
        <w:t xml:space="preserve"> </w:t>
      </w:r>
    </w:p>
    <w:p w:rsid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sz w:val="20"/>
          <w:szCs w:val="20"/>
        </w:rPr>
      </w:pP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Pr="006137F2" w:rsidRDefault="006137F2" w:rsidP="006137F2">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7F2">
        <w:t>...........................................................................................................................................................</w:t>
      </w:r>
    </w:p>
    <w:p w:rsidR="006137F2" w:rsidRDefault="006137F2" w:rsidP="006137F2">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137F2" w:rsidRDefault="006137F2" w:rsidP="006137F2">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1F24F0" w:rsidRDefault="001F24F0" w:rsidP="001F24F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137F2" w:rsidRDefault="006137F2" w:rsidP="001F24F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r w:rsidRPr="006137F2">
        <w:rPr>
          <w:b/>
          <w:bCs/>
        </w:rPr>
        <w:lastRenderedPageBreak/>
        <w:t xml:space="preserve"> Biology 9 – </w:t>
      </w:r>
      <w:r w:rsidR="006D14CF">
        <w:rPr>
          <w:b/>
          <w:bCs/>
        </w:rPr>
        <w:t>Unit 2</w:t>
      </w:r>
      <w:r>
        <w:rPr>
          <w:b/>
          <w:bCs/>
        </w:rPr>
        <w:t xml:space="preserve">: </w:t>
      </w:r>
      <w:r w:rsidRPr="006137F2">
        <w:rPr>
          <w:b/>
          <w:bCs/>
        </w:rPr>
        <w:t>Data Analysis Practice #2</w:t>
      </w:r>
      <w:r>
        <w:rPr>
          <w:b/>
          <w:bCs/>
        </w:rPr>
        <w:tab/>
      </w:r>
      <w:r w:rsidR="001F24F0">
        <w:rPr>
          <w:b/>
          <w:bCs/>
        </w:rPr>
        <w:t xml:space="preserve">                    </w:t>
      </w:r>
      <w:r w:rsidRPr="006137F2">
        <w:rPr>
          <w:b/>
          <w:bCs/>
        </w:rPr>
        <w:t>Name: _____________________________________</w:t>
      </w:r>
    </w:p>
    <w:p w:rsidR="006D14CF" w:rsidRPr="006D14CF" w:rsidRDefault="006D14CF" w:rsidP="006D14C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D14CF">
        <w:rPr>
          <w:b/>
          <w:bCs/>
          <w:sz w:val="20"/>
          <w:szCs w:val="20"/>
        </w:rPr>
        <w:t>1.</w:t>
      </w:r>
      <w:r w:rsidRPr="006D14CF">
        <w:rPr>
          <w:sz w:val="20"/>
          <w:szCs w:val="20"/>
        </w:rPr>
        <w:tab/>
        <w:t>The sense of taste is normally caused by the stimulation of chemoreceptors in the taste buds of the tongue. There are four main “tastes”: sweet, salty, bitter and sour. The tongue also has receptors for temperature. It is known that the taste of food can vary according to whether it is cold, warm or hot. Scientists discovered that just warming or cooling parts of the tongue, even when no food was present, also caused a sensation of taste.</w:t>
      </w:r>
      <w:r>
        <w:rPr>
          <w:sz w:val="20"/>
          <w:szCs w:val="20"/>
        </w:rPr>
        <w:t xml:space="preserve"> </w:t>
      </w:r>
      <w:r w:rsidRPr="006D14CF">
        <w:rPr>
          <w:sz w:val="20"/>
          <w:szCs w:val="20"/>
        </w:rPr>
        <w:t>Scientists experimented with a group of people. They gradually cooled the tips of their tongues and measured the intensity of the taste felt by each member of the group. The experiment was repeated, this time warming the tip of the tongue. The graphs show the average values for the group.</w:t>
      </w:r>
    </w:p>
    <w:p w:rsidR="006D14CF" w:rsidRPr="006D14CF" w:rsidRDefault="006D14CF" w:rsidP="006D14C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D14CF">
        <w:rPr>
          <w:noProof/>
          <w:sz w:val="20"/>
          <w:szCs w:val="20"/>
        </w:rPr>
        <w:drawing>
          <wp:inline distT="0" distB="0" distL="0" distR="0" wp14:anchorId="476F4AD4" wp14:editId="13968E45">
            <wp:extent cx="4619625" cy="25607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9625" cy="2560787"/>
                    </a:xfrm>
                    <a:prstGeom prst="rect">
                      <a:avLst/>
                    </a:prstGeom>
                    <a:noFill/>
                    <a:ln>
                      <a:noFill/>
                    </a:ln>
                  </pic:spPr>
                </pic:pic>
              </a:graphicData>
            </a:graphic>
          </wp:inline>
        </w:drawing>
      </w:r>
    </w:p>
    <w:p w:rsidR="006D14CF" w:rsidRPr="006D14CF" w:rsidRDefault="006D14CF" w:rsidP="006D14C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D14CF">
        <w:rPr>
          <w:sz w:val="20"/>
          <w:szCs w:val="20"/>
        </w:rPr>
        <w:t>(a)</w:t>
      </w:r>
      <w:r w:rsidRPr="006D14CF">
        <w:rPr>
          <w:sz w:val="20"/>
          <w:szCs w:val="20"/>
        </w:rPr>
        <w:tab/>
        <w:t>Identify which taste was felt most strongly when the tip of the tongue was</w:t>
      </w:r>
    </w:p>
    <w:p w:rsidR="006D14CF" w:rsidRPr="006D14CF" w:rsidRDefault="006D14CF" w:rsidP="006D14CF">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6D14CF">
        <w:rPr>
          <w:sz w:val="20"/>
          <w:szCs w:val="20"/>
        </w:rPr>
        <w:t>(</w:t>
      </w:r>
      <w:proofErr w:type="spellStart"/>
      <w:r w:rsidRPr="006D14CF">
        <w:rPr>
          <w:sz w:val="20"/>
          <w:szCs w:val="20"/>
        </w:rPr>
        <w:t>i</w:t>
      </w:r>
      <w:proofErr w:type="spellEnd"/>
      <w:r w:rsidRPr="006D14CF">
        <w:rPr>
          <w:sz w:val="20"/>
          <w:szCs w:val="20"/>
        </w:rPr>
        <w:t>)</w:t>
      </w:r>
      <w:r w:rsidRPr="006D14CF">
        <w:rPr>
          <w:sz w:val="20"/>
          <w:szCs w:val="20"/>
        </w:rPr>
        <w:tab/>
      </w:r>
      <w:proofErr w:type="gramStart"/>
      <w:r w:rsidRPr="006D14CF">
        <w:rPr>
          <w:sz w:val="20"/>
          <w:szCs w:val="20"/>
        </w:rPr>
        <w:t>cooled</w:t>
      </w:r>
      <w:proofErr w:type="gramEnd"/>
      <w:r w:rsidRPr="006D14CF">
        <w:rPr>
          <w:sz w:val="20"/>
          <w:szCs w:val="20"/>
        </w:rPr>
        <w:t>................................................................................................................</w:t>
      </w:r>
    </w:p>
    <w:p w:rsidR="006D14CF" w:rsidRPr="006D14CF" w:rsidRDefault="006D14CF" w:rsidP="006D14CF">
      <w:pPr>
        <w:pStyle w:val="indent2CharChar"/>
        <w:tabs>
          <w:tab w:val="left" w:pos="1701"/>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6D14CF">
        <w:rPr>
          <w:sz w:val="20"/>
          <w:szCs w:val="20"/>
        </w:rPr>
        <w:t>(ii)</w:t>
      </w:r>
      <w:r w:rsidRPr="006D14CF">
        <w:rPr>
          <w:sz w:val="20"/>
          <w:szCs w:val="20"/>
        </w:rPr>
        <w:tab/>
      </w:r>
      <w:proofErr w:type="gramStart"/>
      <w:r w:rsidRPr="006D14CF">
        <w:rPr>
          <w:sz w:val="20"/>
          <w:szCs w:val="20"/>
        </w:rPr>
        <w:t>warmed</w:t>
      </w:r>
      <w:proofErr w:type="gramEnd"/>
      <w:r w:rsidRPr="006D14CF">
        <w:rPr>
          <w:sz w:val="20"/>
          <w:szCs w:val="20"/>
        </w:rPr>
        <w:t>..............................................................................................................</w:t>
      </w:r>
    </w:p>
    <w:p w:rsidR="006D14CF" w:rsidRPr="006D14CF" w:rsidRDefault="006D14CF" w:rsidP="006D14C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D14CF">
        <w:t>(1 point)</w:t>
      </w:r>
    </w:p>
    <w:p w:rsidR="006D14CF" w:rsidRPr="006D14CF" w:rsidRDefault="006D14CF" w:rsidP="006D14C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D14CF">
        <w:rPr>
          <w:sz w:val="20"/>
          <w:szCs w:val="20"/>
        </w:rPr>
        <w:t>(b)</w:t>
      </w:r>
      <w:r w:rsidRPr="006D14CF">
        <w:rPr>
          <w:sz w:val="20"/>
          <w:szCs w:val="20"/>
        </w:rPr>
        <w:tab/>
        <w:t xml:space="preserve">Compare the effects on the taste of </w:t>
      </w:r>
      <w:r w:rsidRPr="006D14CF">
        <w:rPr>
          <w:b/>
          <w:bCs/>
          <w:sz w:val="20"/>
          <w:szCs w:val="20"/>
        </w:rPr>
        <w:t>sweetness</w:t>
      </w:r>
      <w:r w:rsidRPr="006D14CF">
        <w:rPr>
          <w:sz w:val="20"/>
          <w:szCs w:val="20"/>
        </w:rPr>
        <w:t>, of warming and cooling the tip of the tongue.</w:t>
      </w:r>
    </w:p>
    <w:p w:rsidR="006D14CF" w:rsidRPr="006D14CF" w:rsidRDefault="006D14CF" w:rsidP="006D14C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6D14CF">
        <w:rPr>
          <w:sz w:val="20"/>
          <w:szCs w:val="20"/>
        </w:rPr>
        <w:t>.....................................................................................................................................</w:t>
      </w:r>
    </w:p>
    <w:p w:rsidR="006D14CF" w:rsidRPr="006D14CF" w:rsidRDefault="006D14CF" w:rsidP="006D14C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6D14CF">
        <w:rPr>
          <w:sz w:val="20"/>
          <w:szCs w:val="20"/>
        </w:rPr>
        <w:t>.....................................................................................................................................</w:t>
      </w:r>
    </w:p>
    <w:p w:rsidR="006D14CF" w:rsidRPr="006D14CF" w:rsidRDefault="006D14CF" w:rsidP="006D14C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6D14CF">
        <w:rPr>
          <w:sz w:val="20"/>
          <w:szCs w:val="20"/>
        </w:rPr>
        <w:t>.....................................................................................................................................</w:t>
      </w:r>
    </w:p>
    <w:p w:rsidR="006D14CF" w:rsidRPr="006D14CF" w:rsidRDefault="006D14CF" w:rsidP="006D14C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D14CF">
        <w:t xml:space="preserve"> (</w:t>
      </w:r>
      <w:r>
        <w:t>1</w:t>
      </w:r>
      <w:r w:rsidRPr="006D14CF">
        <w:t xml:space="preserve"> point)</w:t>
      </w:r>
    </w:p>
    <w:p w:rsidR="006D14CF" w:rsidRPr="006D14CF" w:rsidRDefault="006D14CF" w:rsidP="006D14CF">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D14CF">
        <w:rPr>
          <w:b/>
          <w:bCs/>
          <w:sz w:val="20"/>
          <w:szCs w:val="20"/>
        </w:rPr>
        <w:t>2.</w:t>
      </w:r>
      <w:r w:rsidRPr="006D14CF">
        <w:rPr>
          <w:sz w:val="20"/>
          <w:szCs w:val="20"/>
        </w:rPr>
        <w:tab/>
        <w:t>A study was carried out to determine the relationship between the diameter of a molecule and its movement through a membrane. The graph below shows the results of the study.</w:t>
      </w:r>
    </w:p>
    <w:p w:rsidR="006D14CF" w:rsidRPr="006D14CF" w:rsidRDefault="006D14CF" w:rsidP="006D14C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D14CF">
        <w:rPr>
          <w:noProof/>
          <w:sz w:val="20"/>
          <w:szCs w:val="20"/>
        </w:rPr>
        <w:drawing>
          <wp:inline distT="0" distB="0" distL="0" distR="0" wp14:anchorId="11DCAC16" wp14:editId="59C27240">
            <wp:extent cx="4276725" cy="211406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6725" cy="2114063"/>
                    </a:xfrm>
                    <a:prstGeom prst="rect">
                      <a:avLst/>
                    </a:prstGeom>
                    <a:noFill/>
                    <a:ln>
                      <a:noFill/>
                    </a:ln>
                  </pic:spPr>
                </pic:pic>
              </a:graphicData>
            </a:graphic>
          </wp:inline>
        </w:drawing>
      </w:r>
    </w:p>
    <w:p w:rsidR="006D14CF" w:rsidRPr="006D14CF" w:rsidRDefault="006D14CF" w:rsidP="006D14C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D14CF">
        <w:rPr>
          <w:sz w:val="20"/>
          <w:szCs w:val="20"/>
        </w:rPr>
        <w:lastRenderedPageBreak/>
        <w:t xml:space="preserve"> (a)</w:t>
      </w:r>
      <w:r w:rsidRPr="006D14CF">
        <w:rPr>
          <w:sz w:val="20"/>
          <w:szCs w:val="20"/>
        </w:rPr>
        <w:tab/>
        <w:t>From the information in the graph alone, describe the relationship between the diameter of a molecule and its movement through a membrane.</w:t>
      </w:r>
    </w:p>
    <w:p w:rsidR="006D14CF" w:rsidRPr="006D14CF" w:rsidRDefault="006D14CF" w:rsidP="006D14C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6D14CF">
        <w:rPr>
          <w:sz w:val="20"/>
          <w:szCs w:val="20"/>
        </w:rPr>
        <w:t>.....................................................................................................................................</w:t>
      </w:r>
    </w:p>
    <w:p w:rsidR="006D14CF" w:rsidRPr="006D14CF" w:rsidRDefault="006D14CF" w:rsidP="006D14C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6D14CF">
        <w:rPr>
          <w:sz w:val="20"/>
          <w:szCs w:val="20"/>
        </w:rPr>
        <w:t>.....................................................................................................................................</w:t>
      </w:r>
    </w:p>
    <w:p w:rsidR="006D14CF" w:rsidRPr="006D14CF" w:rsidRDefault="006D14CF" w:rsidP="006D14C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6D14CF">
        <w:rPr>
          <w:sz w:val="20"/>
          <w:szCs w:val="20"/>
        </w:rPr>
        <w:t>.....................................................................................................................................</w:t>
      </w:r>
    </w:p>
    <w:p w:rsidR="006D14CF" w:rsidRPr="006D14CF" w:rsidRDefault="006D14CF" w:rsidP="006D14C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6D14CF">
        <w:rPr>
          <w:sz w:val="20"/>
          <w:szCs w:val="20"/>
        </w:rPr>
        <w:t>.....................................................................................................................................</w:t>
      </w:r>
    </w:p>
    <w:p w:rsidR="006D14CF" w:rsidRPr="006D14CF" w:rsidRDefault="006D14CF" w:rsidP="006D14C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D14CF">
        <w:t>(1 point)</w:t>
      </w:r>
    </w:p>
    <w:p w:rsidR="006D14CF" w:rsidRPr="006D14CF" w:rsidRDefault="006D14CF" w:rsidP="006D14CF">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0"/>
          <w:szCs w:val="20"/>
        </w:rPr>
      </w:pPr>
      <w:r w:rsidRPr="006D14CF">
        <w:rPr>
          <w:sz w:val="20"/>
          <w:szCs w:val="20"/>
        </w:rPr>
        <w:t>A second study was carried out to investigate the effect of passive protein channels on the movement of glucose into cells. The graph below shows the rate of uptake of glucose into erythrocytes by simple diffusion and facilitated diffusion.</w:t>
      </w:r>
    </w:p>
    <w:p w:rsidR="006D14CF" w:rsidRPr="006D14CF" w:rsidRDefault="006D14CF" w:rsidP="006D14C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D14CF">
        <w:rPr>
          <w:noProof/>
          <w:sz w:val="20"/>
          <w:szCs w:val="20"/>
        </w:rPr>
        <w:drawing>
          <wp:inline distT="0" distB="0" distL="0" distR="0" wp14:anchorId="13A5EC2D" wp14:editId="5F62358A">
            <wp:extent cx="4829175" cy="237350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9175" cy="2373508"/>
                    </a:xfrm>
                    <a:prstGeom prst="rect">
                      <a:avLst/>
                    </a:prstGeom>
                    <a:noFill/>
                    <a:ln>
                      <a:noFill/>
                    </a:ln>
                  </pic:spPr>
                </pic:pic>
              </a:graphicData>
            </a:graphic>
          </wp:inline>
        </w:drawing>
      </w:r>
    </w:p>
    <w:p w:rsidR="006D14CF" w:rsidRPr="006D14CF" w:rsidRDefault="006D14CF" w:rsidP="006D14C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D14CF">
        <w:rPr>
          <w:sz w:val="20"/>
          <w:szCs w:val="20"/>
        </w:rPr>
        <w:t xml:space="preserve"> </w:t>
      </w:r>
    </w:p>
    <w:p w:rsidR="006D14CF" w:rsidRPr="006D14CF" w:rsidRDefault="006D14CF" w:rsidP="006D14C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D14CF">
        <w:rPr>
          <w:sz w:val="20"/>
          <w:szCs w:val="20"/>
        </w:rPr>
        <w:t>(b)</w:t>
      </w:r>
      <w:r w:rsidRPr="006D14CF">
        <w:rPr>
          <w:sz w:val="20"/>
          <w:szCs w:val="20"/>
        </w:rPr>
        <w:tab/>
        <w:t xml:space="preserve">Identify the rate of glucose uptake at an external glucose concentration of 10 </w:t>
      </w:r>
      <w:proofErr w:type="spellStart"/>
      <w:r w:rsidRPr="006D14CF">
        <w:rPr>
          <w:sz w:val="20"/>
          <w:szCs w:val="20"/>
        </w:rPr>
        <w:t>mmol</w:t>
      </w:r>
      <w:proofErr w:type="spellEnd"/>
      <w:r w:rsidRPr="006D14CF">
        <w:rPr>
          <w:sz w:val="20"/>
          <w:szCs w:val="20"/>
        </w:rPr>
        <w:t xml:space="preserve"> </w:t>
      </w:r>
      <w:proofErr w:type="spellStart"/>
      <w:r w:rsidRPr="006D14CF">
        <w:rPr>
          <w:sz w:val="20"/>
          <w:szCs w:val="20"/>
        </w:rPr>
        <w:t>dm</w:t>
      </w:r>
      <w:proofErr w:type="spellEnd"/>
      <w:r w:rsidRPr="006D14CF">
        <w:rPr>
          <w:position w:val="10"/>
          <w:sz w:val="20"/>
          <w:szCs w:val="20"/>
        </w:rPr>
        <w:t>–3</w:t>
      </w:r>
      <w:r w:rsidRPr="006D14CF">
        <w:rPr>
          <w:sz w:val="20"/>
          <w:szCs w:val="20"/>
        </w:rPr>
        <w:t xml:space="preserve"> by</w:t>
      </w:r>
    </w:p>
    <w:p w:rsidR="006D14CF" w:rsidRPr="006D14CF" w:rsidRDefault="006D14CF" w:rsidP="006D14CF">
      <w:pPr>
        <w:pStyle w:val="indent2Cha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szCs w:val="20"/>
        </w:rPr>
      </w:pPr>
      <w:r w:rsidRPr="006D14CF">
        <w:rPr>
          <w:sz w:val="20"/>
          <w:szCs w:val="20"/>
        </w:rPr>
        <w:t>(</w:t>
      </w:r>
      <w:proofErr w:type="spellStart"/>
      <w:r w:rsidRPr="006D14CF">
        <w:rPr>
          <w:sz w:val="20"/>
          <w:szCs w:val="20"/>
        </w:rPr>
        <w:t>i</w:t>
      </w:r>
      <w:proofErr w:type="spellEnd"/>
      <w:r w:rsidRPr="006D14CF">
        <w:rPr>
          <w:sz w:val="20"/>
          <w:szCs w:val="20"/>
        </w:rPr>
        <w:t>)</w:t>
      </w:r>
      <w:r w:rsidRPr="006D14CF">
        <w:rPr>
          <w:sz w:val="20"/>
          <w:szCs w:val="20"/>
        </w:rPr>
        <w:tab/>
      </w:r>
      <w:proofErr w:type="gramStart"/>
      <w:r w:rsidRPr="006D14CF">
        <w:rPr>
          <w:sz w:val="20"/>
          <w:szCs w:val="20"/>
        </w:rPr>
        <w:t>simple</w:t>
      </w:r>
      <w:proofErr w:type="gramEnd"/>
      <w:r w:rsidRPr="006D14CF">
        <w:rPr>
          <w:sz w:val="20"/>
          <w:szCs w:val="20"/>
        </w:rPr>
        <w:t xml:space="preserve"> diffusion;</w:t>
      </w:r>
      <w:r w:rsidRPr="006D14CF">
        <w:rPr>
          <w:sz w:val="20"/>
          <w:szCs w:val="20"/>
        </w:rPr>
        <w:tab/>
        <w:t>.........................................</w:t>
      </w:r>
    </w:p>
    <w:p w:rsidR="006D14CF" w:rsidRPr="006D14CF" w:rsidRDefault="006D14CF" w:rsidP="006D14CF">
      <w:pPr>
        <w:pStyle w:val="indent2Cha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szCs w:val="20"/>
        </w:rPr>
      </w:pPr>
      <w:r w:rsidRPr="006D14CF">
        <w:rPr>
          <w:sz w:val="20"/>
          <w:szCs w:val="20"/>
        </w:rPr>
        <w:t xml:space="preserve"> (ii)</w:t>
      </w:r>
      <w:r w:rsidRPr="006D14CF">
        <w:rPr>
          <w:sz w:val="20"/>
          <w:szCs w:val="20"/>
        </w:rPr>
        <w:tab/>
      </w:r>
      <w:proofErr w:type="gramStart"/>
      <w:r w:rsidRPr="006D14CF">
        <w:rPr>
          <w:sz w:val="20"/>
          <w:szCs w:val="20"/>
        </w:rPr>
        <w:t>facilitated</w:t>
      </w:r>
      <w:proofErr w:type="gramEnd"/>
      <w:r w:rsidRPr="006D14CF">
        <w:rPr>
          <w:sz w:val="20"/>
          <w:szCs w:val="20"/>
        </w:rPr>
        <w:t xml:space="preserve"> diffusion.</w:t>
      </w:r>
      <w:r w:rsidRPr="006D14CF">
        <w:rPr>
          <w:sz w:val="20"/>
          <w:szCs w:val="20"/>
        </w:rPr>
        <w:tab/>
        <w:t>.........................................</w:t>
      </w:r>
    </w:p>
    <w:p w:rsidR="006D14CF" w:rsidRPr="006D14CF" w:rsidRDefault="006D14CF" w:rsidP="006D14C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D14CF">
        <w:t>(2 points)</w:t>
      </w:r>
    </w:p>
    <w:p w:rsidR="006D14CF" w:rsidRPr="006D14CF" w:rsidRDefault="006D14CF" w:rsidP="006D14C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D14CF">
        <w:rPr>
          <w:sz w:val="20"/>
          <w:szCs w:val="20"/>
        </w:rPr>
        <w:t>(c)</w:t>
      </w:r>
      <w:r w:rsidRPr="006D14CF">
        <w:rPr>
          <w:sz w:val="20"/>
          <w:szCs w:val="20"/>
        </w:rPr>
        <w:tab/>
        <w:t>(</w:t>
      </w:r>
      <w:proofErr w:type="spellStart"/>
      <w:proofErr w:type="gramStart"/>
      <w:r w:rsidRPr="006D14CF">
        <w:rPr>
          <w:sz w:val="20"/>
          <w:szCs w:val="20"/>
        </w:rPr>
        <w:t>i</w:t>
      </w:r>
      <w:proofErr w:type="spellEnd"/>
      <w:proofErr w:type="gramEnd"/>
      <w:r w:rsidRPr="006D14CF">
        <w:rPr>
          <w:sz w:val="20"/>
          <w:szCs w:val="20"/>
        </w:rPr>
        <w:t>)</w:t>
      </w:r>
      <w:r w:rsidRPr="006D14CF">
        <w:rPr>
          <w:sz w:val="20"/>
          <w:szCs w:val="20"/>
        </w:rPr>
        <w:tab/>
        <w:t xml:space="preserve">Compare the effect of increasing the external glucose concentration on glucose uptake by </w:t>
      </w:r>
      <w:r w:rsidRPr="006D14CF">
        <w:rPr>
          <w:sz w:val="20"/>
          <w:szCs w:val="20"/>
          <w:u w:val="single"/>
        </w:rPr>
        <w:t>facilitated</w:t>
      </w:r>
      <w:r w:rsidRPr="006D14CF">
        <w:rPr>
          <w:sz w:val="20"/>
          <w:szCs w:val="20"/>
        </w:rPr>
        <w:t xml:space="preserve"> diffusion and by </w:t>
      </w:r>
      <w:r w:rsidRPr="006D14CF">
        <w:rPr>
          <w:b/>
          <w:sz w:val="20"/>
          <w:szCs w:val="20"/>
        </w:rPr>
        <w:t>simple</w:t>
      </w:r>
      <w:r w:rsidRPr="006D14CF">
        <w:rPr>
          <w:sz w:val="20"/>
          <w:szCs w:val="20"/>
        </w:rPr>
        <w:t xml:space="preserve"> diffusion.</w:t>
      </w:r>
    </w:p>
    <w:p w:rsidR="006D14CF" w:rsidRPr="006D14CF" w:rsidRDefault="006D14CF" w:rsidP="006D14C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6D14CF">
        <w:rPr>
          <w:sz w:val="20"/>
          <w:szCs w:val="20"/>
        </w:rPr>
        <w:t>...........................................................................................................................</w:t>
      </w:r>
    </w:p>
    <w:p w:rsidR="006D14CF" w:rsidRPr="006D14CF" w:rsidRDefault="006D14CF" w:rsidP="006D14C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6D14CF">
        <w:rPr>
          <w:sz w:val="20"/>
          <w:szCs w:val="20"/>
        </w:rPr>
        <w:t>...........................................................................................................................</w:t>
      </w:r>
    </w:p>
    <w:p w:rsidR="006D14CF" w:rsidRPr="006D14CF" w:rsidRDefault="006D14CF" w:rsidP="006D14C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6D14CF">
        <w:rPr>
          <w:sz w:val="20"/>
          <w:szCs w:val="20"/>
        </w:rPr>
        <w:t>...........................................................................................................................</w:t>
      </w:r>
    </w:p>
    <w:p w:rsidR="006D14CF" w:rsidRPr="006D14CF" w:rsidRDefault="006D14CF" w:rsidP="006D14C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6D14CF">
        <w:rPr>
          <w:sz w:val="20"/>
          <w:szCs w:val="20"/>
        </w:rPr>
        <w:t>...........................................................................................................................</w:t>
      </w:r>
    </w:p>
    <w:p w:rsidR="006D14CF" w:rsidRPr="006D14CF" w:rsidRDefault="006D14CF" w:rsidP="006D14C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6D14CF">
        <w:rPr>
          <w:sz w:val="20"/>
          <w:szCs w:val="20"/>
        </w:rPr>
        <w:t>...........................................................................................................................</w:t>
      </w:r>
    </w:p>
    <w:p w:rsidR="006D14CF" w:rsidRPr="006D14CF" w:rsidRDefault="006D14CF" w:rsidP="006D14C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6D14CF">
        <w:rPr>
          <w:sz w:val="20"/>
          <w:szCs w:val="20"/>
        </w:rPr>
        <w:t>...........................................................................................................................</w:t>
      </w:r>
    </w:p>
    <w:p w:rsidR="006D14CF" w:rsidRPr="006D14CF" w:rsidRDefault="006D14CF" w:rsidP="006D14C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D14CF">
        <w:t>(2 points)</w:t>
      </w:r>
    </w:p>
    <w:p w:rsidR="006D14CF" w:rsidRDefault="006D14CF" w:rsidP="001F24F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D14CF" w:rsidRDefault="006D14CF" w:rsidP="001F24F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bookmarkStart w:id="0" w:name="_GoBack"/>
      <w:bookmarkEnd w:id="0"/>
    </w:p>
    <w:sectPr w:rsidR="006D14CF" w:rsidSect="006137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848A6"/>
    <w:multiLevelType w:val="hybridMultilevel"/>
    <w:tmpl w:val="A9188AA2"/>
    <w:lvl w:ilvl="0" w:tplc="E5A211B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3CDB60DB"/>
    <w:multiLevelType w:val="hybridMultilevel"/>
    <w:tmpl w:val="7D465F62"/>
    <w:lvl w:ilvl="0" w:tplc="93383FEE">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6E131DED"/>
    <w:multiLevelType w:val="hybridMultilevel"/>
    <w:tmpl w:val="7D465F62"/>
    <w:lvl w:ilvl="0" w:tplc="93383FEE">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F2"/>
    <w:rsid w:val="00033297"/>
    <w:rsid w:val="00053EC2"/>
    <w:rsid w:val="00073CAA"/>
    <w:rsid w:val="000958F6"/>
    <w:rsid w:val="000A66C2"/>
    <w:rsid w:val="000B4EA4"/>
    <w:rsid w:val="001A22FC"/>
    <w:rsid w:val="001B27CB"/>
    <w:rsid w:val="001F24F0"/>
    <w:rsid w:val="001F4DE1"/>
    <w:rsid w:val="0022339F"/>
    <w:rsid w:val="00290DC5"/>
    <w:rsid w:val="002C3062"/>
    <w:rsid w:val="002D7FEC"/>
    <w:rsid w:val="002F0009"/>
    <w:rsid w:val="00316D6D"/>
    <w:rsid w:val="00324419"/>
    <w:rsid w:val="00383DA6"/>
    <w:rsid w:val="003C515C"/>
    <w:rsid w:val="003F43C4"/>
    <w:rsid w:val="00444876"/>
    <w:rsid w:val="00474F32"/>
    <w:rsid w:val="00493801"/>
    <w:rsid w:val="004D608C"/>
    <w:rsid w:val="004E3624"/>
    <w:rsid w:val="00530F57"/>
    <w:rsid w:val="00544614"/>
    <w:rsid w:val="005766AA"/>
    <w:rsid w:val="005818F8"/>
    <w:rsid w:val="00596770"/>
    <w:rsid w:val="00597AC7"/>
    <w:rsid w:val="005A3698"/>
    <w:rsid w:val="005E5A92"/>
    <w:rsid w:val="005F1C8B"/>
    <w:rsid w:val="006137F2"/>
    <w:rsid w:val="00614A7C"/>
    <w:rsid w:val="006378D0"/>
    <w:rsid w:val="0067537A"/>
    <w:rsid w:val="006A2908"/>
    <w:rsid w:val="006A6357"/>
    <w:rsid w:val="006D14CF"/>
    <w:rsid w:val="006F0D06"/>
    <w:rsid w:val="007254A6"/>
    <w:rsid w:val="00727B65"/>
    <w:rsid w:val="00746FD8"/>
    <w:rsid w:val="00750834"/>
    <w:rsid w:val="00790616"/>
    <w:rsid w:val="007C7F4D"/>
    <w:rsid w:val="007F6A87"/>
    <w:rsid w:val="00837BC8"/>
    <w:rsid w:val="00847565"/>
    <w:rsid w:val="008A41D6"/>
    <w:rsid w:val="00944B60"/>
    <w:rsid w:val="009451FA"/>
    <w:rsid w:val="009B7432"/>
    <w:rsid w:val="009F0F35"/>
    <w:rsid w:val="00A03DBD"/>
    <w:rsid w:val="00A16914"/>
    <w:rsid w:val="00A23372"/>
    <w:rsid w:val="00A25DEA"/>
    <w:rsid w:val="00A31864"/>
    <w:rsid w:val="00A423DD"/>
    <w:rsid w:val="00A431F4"/>
    <w:rsid w:val="00A839CA"/>
    <w:rsid w:val="00AA1C4E"/>
    <w:rsid w:val="00AE353D"/>
    <w:rsid w:val="00B25F57"/>
    <w:rsid w:val="00B74BEE"/>
    <w:rsid w:val="00BA0D7E"/>
    <w:rsid w:val="00C0139E"/>
    <w:rsid w:val="00C121E8"/>
    <w:rsid w:val="00C217AE"/>
    <w:rsid w:val="00C31EF8"/>
    <w:rsid w:val="00C773E4"/>
    <w:rsid w:val="00C92BDD"/>
    <w:rsid w:val="00CB1E3D"/>
    <w:rsid w:val="00CC7263"/>
    <w:rsid w:val="00CE6DCA"/>
    <w:rsid w:val="00D32FF2"/>
    <w:rsid w:val="00D55621"/>
    <w:rsid w:val="00DB1E34"/>
    <w:rsid w:val="00DC2F22"/>
    <w:rsid w:val="00DE6979"/>
    <w:rsid w:val="00E0665A"/>
    <w:rsid w:val="00E333AA"/>
    <w:rsid w:val="00E42F60"/>
    <w:rsid w:val="00EA42CA"/>
    <w:rsid w:val="00EA6538"/>
    <w:rsid w:val="00EB236D"/>
    <w:rsid w:val="00EB78F9"/>
    <w:rsid w:val="00EC5314"/>
    <w:rsid w:val="00ED10BC"/>
    <w:rsid w:val="00ED594D"/>
    <w:rsid w:val="00EE3690"/>
    <w:rsid w:val="00F51363"/>
    <w:rsid w:val="00F558CE"/>
    <w:rsid w:val="00F67DA2"/>
    <w:rsid w:val="00FA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F2"/>
    <w:pPr>
      <w:widowControl w:val="0"/>
      <w:autoSpaceDE w:val="0"/>
      <w:autoSpaceDN w:val="0"/>
      <w:adjustRightInd w:val="0"/>
      <w:spacing w:after="24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har">
    <w:name w:val="question Char"/>
    <w:basedOn w:val="Normal"/>
    <w:uiPriority w:val="99"/>
    <w:rsid w:val="006137F2"/>
    <w:pPr>
      <w:spacing w:before="240" w:after="0"/>
      <w:ind w:left="567" w:right="567" w:hanging="567"/>
    </w:pPr>
  </w:style>
  <w:style w:type="paragraph" w:customStyle="1" w:styleId="indent2">
    <w:name w:val="indent2"/>
    <w:basedOn w:val="Normal"/>
    <w:uiPriority w:val="99"/>
    <w:rsid w:val="006137F2"/>
    <w:pPr>
      <w:spacing w:before="240" w:after="0"/>
      <w:ind w:left="1701" w:right="567" w:hanging="567"/>
    </w:pPr>
  </w:style>
  <w:style w:type="paragraph" w:customStyle="1" w:styleId="question">
    <w:name w:val="question"/>
    <w:basedOn w:val="Normal"/>
    <w:uiPriority w:val="99"/>
    <w:rsid w:val="006137F2"/>
    <w:pPr>
      <w:spacing w:before="240" w:after="0"/>
      <w:ind w:left="567" w:right="567" w:hanging="567"/>
    </w:pPr>
  </w:style>
  <w:style w:type="table" w:styleId="TableGrid">
    <w:name w:val="Table Grid"/>
    <w:basedOn w:val="TableNormal"/>
    <w:uiPriority w:val="59"/>
    <w:rsid w:val="00613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
    <w:name w:val="graph"/>
    <w:basedOn w:val="Normal"/>
    <w:uiPriority w:val="99"/>
    <w:rsid w:val="006D14CF"/>
    <w:pPr>
      <w:spacing w:before="240" w:after="0"/>
      <w:jc w:val="center"/>
    </w:pPr>
  </w:style>
  <w:style w:type="paragraph" w:customStyle="1" w:styleId="Stylegraph9pt">
    <w:name w:val="Style graph + 9 pt"/>
    <w:basedOn w:val="graph"/>
    <w:uiPriority w:val="99"/>
    <w:rsid w:val="006D14CF"/>
    <w:rPr>
      <w:sz w:val="18"/>
      <w:szCs w:val="18"/>
    </w:rPr>
  </w:style>
  <w:style w:type="paragraph" w:customStyle="1" w:styleId="indent1">
    <w:name w:val="indent1"/>
    <w:basedOn w:val="Normal"/>
    <w:uiPriority w:val="99"/>
    <w:rsid w:val="006D14CF"/>
    <w:pPr>
      <w:spacing w:before="240" w:after="0"/>
      <w:ind w:left="1134" w:right="567" w:hanging="567"/>
    </w:pPr>
  </w:style>
  <w:style w:type="paragraph" w:customStyle="1" w:styleId="indent2CharChar">
    <w:name w:val="indent2 Char Char"/>
    <w:basedOn w:val="Normal"/>
    <w:uiPriority w:val="99"/>
    <w:rsid w:val="006D14CF"/>
    <w:pPr>
      <w:spacing w:before="240" w:after="0"/>
      <w:ind w:left="1701" w:right="567" w:hanging="567"/>
    </w:pPr>
  </w:style>
  <w:style w:type="paragraph" w:customStyle="1" w:styleId="mark">
    <w:name w:val="mark"/>
    <w:basedOn w:val="Normal"/>
    <w:uiPriority w:val="99"/>
    <w:rsid w:val="006D14CF"/>
    <w:pPr>
      <w:spacing w:after="0"/>
      <w:jc w:val="right"/>
    </w:pPr>
    <w:rPr>
      <w:b/>
      <w:bCs/>
      <w:sz w:val="20"/>
      <w:szCs w:val="20"/>
    </w:rPr>
  </w:style>
  <w:style w:type="paragraph" w:styleId="BalloonText">
    <w:name w:val="Balloon Text"/>
    <w:basedOn w:val="Normal"/>
    <w:link w:val="BalloonTextChar"/>
    <w:uiPriority w:val="99"/>
    <w:semiHidden/>
    <w:unhideWhenUsed/>
    <w:rsid w:val="006D14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CF"/>
    <w:rPr>
      <w:rFonts w:ascii="Tahoma" w:eastAsiaTheme="minorEastAsia" w:hAnsi="Tahoma" w:cs="Tahoma"/>
      <w:sz w:val="16"/>
      <w:szCs w:val="16"/>
    </w:rPr>
  </w:style>
  <w:style w:type="paragraph" w:customStyle="1" w:styleId="StyleStylegraph9pt1Left1cmRight1cmBefore6pt">
    <w:name w:val="Style Style graph + 9 pt1 + Left:  1 cm Right:  1 cm Before:  6 pt"/>
    <w:basedOn w:val="Normal"/>
    <w:uiPriority w:val="99"/>
    <w:rsid w:val="006D14CF"/>
    <w:pPr>
      <w:spacing w:before="120" w:after="0"/>
      <w:ind w:left="567" w:right="567"/>
      <w:jc w:val="center"/>
    </w:pPr>
    <w:rPr>
      <w:sz w:val="18"/>
      <w:szCs w:val="18"/>
    </w:rPr>
  </w:style>
  <w:style w:type="paragraph" w:customStyle="1" w:styleId="indent1a">
    <w:name w:val="indent1(a)"/>
    <w:basedOn w:val="indent1"/>
    <w:uiPriority w:val="99"/>
    <w:rsid w:val="006D14CF"/>
    <w:pPr>
      <w:tabs>
        <w:tab w:val="left" w:pos="1134"/>
      </w:tabs>
      <w:ind w:left="1701" w:hanging="1134"/>
    </w:pPr>
  </w:style>
  <w:style w:type="paragraph" w:customStyle="1" w:styleId="indent3">
    <w:name w:val="indent3"/>
    <w:basedOn w:val="indent2"/>
    <w:uiPriority w:val="99"/>
    <w:rsid w:val="006D14CF"/>
    <w:pPr>
      <w:ind w:left="2268"/>
    </w:pPr>
  </w:style>
  <w:style w:type="character" w:customStyle="1" w:styleId="Stylegraph9ptChar">
    <w:name w:val="Style graph + 9 pt Char"/>
    <w:basedOn w:val="DefaultParagraphFont"/>
    <w:uiPriority w:val="99"/>
    <w:rsid w:val="006D14CF"/>
    <w:rPr>
      <w:sz w:val="22"/>
      <w:szCs w:val="22"/>
    </w:rPr>
  </w:style>
  <w:style w:type="paragraph" w:customStyle="1" w:styleId="indent2Char">
    <w:name w:val="indent2 Char"/>
    <w:basedOn w:val="Normal"/>
    <w:uiPriority w:val="99"/>
    <w:rsid w:val="006D14CF"/>
    <w:pPr>
      <w:spacing w:before="240" w:after="0"/>
      <w:ind w:left="1701" w:right="567" w:hanging="567"/>
    </w:pPr>
  </w:style>
  <w:style w:type="paragraph" w:customStyle="1" w:styleId="questiona">
    <w:name w:val="question(a)"/>
    <w:basedOn w:val="Normal"/>
    <w:uiPriority w:val="99"/>
    <w:rsid w:val="006D14CF"/>
    <w:pPr>
      <w:tabs>
        <w:tab w:val="left" w:pos="567"/>
        <w:tab w:val="right" w:pos="8505"/>
        <w:tab w:val="right" w:pos="9072"/>
      </w:tabs>
      <w:spacing w:before="120" w:after="0"/>
      <w:ind w:left="1134" w:right="567" w:hanging="1134"/>
    </w:pPr>
  </w:style>
  <w:style w:type="character" w:customStyle="1" w:styleId="acceptChar">
    <w:name w:val="accept Char"/>
    <w:basedOn w:val="DefaultParagraphFont"/>
    <w:uiPriority w:val="99"/>
    <w:rsid w:val="006D14CF"/>
    <w:rPr>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F2"/>
    <w:pPr>
      <w:widowControl w:val="0"/>
      <w:autoSpaceDE w:val="0"/>
      <w:autoSpaceDN w:val="0"/>
      <w:adjustRightInd w:val="0"/>
      <w:spacing w:after="24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har">
    <w:name w:val="question Char"/>
    <w:basedOn w:val="Normal"/>
    <w:uiPriority w:val="99"/>
    <w:rsid w:val="006137F2"/>
    <w:pPr>
      <w:spacing w:before="240" w:after="0"/>
      <w:ind w:left="567" w:right="567" w:hanging="567"/>
    </w:pPr>
  </w:style>
  <w:style w:type="paragraph" w:customStyle="1" w:styleId="indent2">
    <w:name w:val="indent2"/>
    <w:basedOn w:val="Normal"/>
    <w:uiPriority w:val="99"/>
    <w:rsid w:val="006137F2"/>
    <w:pPr>
      <w:spacing w:before="240" w:after="0"/>
      <w:ind w:left="1701" w:right="567" w:hanging="567"/>
    </w:pPr>
  </w:style>
  <w:style w:type="paragraph" w:customStyle="1" w:styleId="question">
    <w:name w:val="question"/>
    <w:basedOn w:val="Normal"/>
    <w:uiPriority w:val="99"/>
    <w:rsid w:val="006137F2"/>
    <w:pPr>
      <w:spacing w:before="240" w:after="0"/>
      <w:ind w:left="567" w:right="567" w:hanging="567"/>
    </w:pPr>
  </w:style>
  <w:style w:type="table" w:styleId="TableGrid">
    <w:name w:val="Table Grid"/>
    <w:basedOn w:val="TableNormal"/>
    <w:uiPriority w:val="59"/>
    <w:rsid w:val="00613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
    <w:name w:val="graph"/>
    <w:basedOn w:val="Normal"/>
    <w:uiPriority w:val="99"/>
    <w:rsid w:val="006D14CF"/>
    <w:pPr>
      <w:spacing w:before="240" w:after="0"/>
      <w:jc w:val="center"/>
    </w:pPr>
  </w:style>
  <w:style w:type="paragraph" w:customStyle="1" w:styleId="Stylegraph9pt">
    <w:name w:val="Style graph + 9 pt"/>
    <w:basedOn w:val="graph"/>
    <w:uiPriority w:val="99"/>
    <w:rsid w:val="006D14CF"/>
    <w:rPr>
      <w:sz w:val="18"/>
      <w:szCs w:val="18"/>
    </w:rPr>
  </w:style>
  <w:style w:type="paragraph" w:customStyle="1" w:styleId="indent1">
    <w:name w:val="indent1"/>
    <w:basedOn w:val="Normal"/>
    <w:uiPriority w:val="99"/>
    <w:rsid w:val="006D14CF"/>
    <w:pPr>
      <w:spacing w:before="240" w:after="0"/>
      <w:ind w:left="1134" w:right="567" w:hanging="567"/>
    </w:pPr>
  </w:style>
  <w:style w:type="paragraph" w:customStyle="1" w:styleId="indent2CharChar">
    <w:name w:val="indent2 Char Char"/>
    <w:basedOn w:val="Normal"/>
    <w:uiPriority w:val="99"/>
    <w:rsid w:val="006D14CF"/>
    <w:pPr>
      <w:spacing w:before="240" w:after="0"/>
      <w:ind w:left="1701" w:right="567" w:hanging="567"/>
    </w:pPr>
  </w:style>
  <w:style w:type="paragraph" w:customStyle="1" w:styleId="mark">
    <w:name w:val="mark"/>
    <w:basedOn w:val="Normal"/>
    <w:uiPriority w:val="99"/>
    <w:rsid w:val="006D14CF"/>
    <w:pPr>
      <w:spacing w:after="0"/>
      <w:jc w:val="right"/>
    </w:pPr>
    <w:rPr>
      <w:b/>
      <w:bCs/>
      <w:sz w:val="20"/>
      <w:szCs w:val="20"/>
    </w:rPr>
  </w:style>
  <w:style w:type="paragraph" w:styleId="BalloonText">
    <w:name w:val="Balloon Text"/>
    <w:basedOn w:val="Normal"/>
    <w:link w:val="BalloonTextChar"/>
    <w:uiPriority w:val="99"/>
    <w:semiHidden/>
    <w:unhideWhenUsed/>
    <w:rsid w:val="006D14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CF"/>
    <w:rPr>
      <w:rFonts w:ascii="Tahoma" w:eastAsiaTheme="minorEastAsia" w:hAnsi="Tahoma" w:cs="Tahoma"/>
      <w:sz w:val="16"/>
      <w:szCs w:val="16"/>
    </w:rPr>
  </w:style>
  <w:style w:type="paragraph" w:customStyle="1" w:styleId="StyleStylegraph9pt1Left1cmRight1cmBefore6pt">
    <w:name w:val="Style Style graph + 9 pt1 + Left:  1 cm Right:  1 cm Before:  6 pt"/>
    <w:basedOn w:val="Normal"/>
    <w:uiPriority w:val="99"/>
    <w:rsid w:val="006D14CF"/>
    <w:pPr>
      <w:spacing w:before="120" w:after="0"/>
      <w:ind w:left="567" w:right="567"/>
      <w:jc w:val="center"/>
    </w:pPr>
    <w:rPr>
      <w:sz w:val="18"/>
      <w:szCs w:val="18"/>
    </w:rPr>
  </w:style>
  <w:style w:type="paragraph" w:customStyle="1" w:styleId="indent1a">
    <w:name w:val="indent1(a)"/>
    <w:basedOn w:val="indent1"/>
    <w:uiPriority w:val="99"/>
    <w:rsid w:val="006D14CF"/>
    <w:pPr>
      <w:tabs>
        <w:tab w:val="left" w:pos="1134"/>
      </w:tabs>
      <w:ind w:left="1701" w:hanging="1134"/>
    </w:pPr>
  </w:style>
  <w:style w:type="paragraph" w:customStyle="1" w:styleId="indent3">
    <w:name w:val="indent3"/>
    <w:basedOn w:val="indent2"/>
    <w:uiPriority w:val="99"/>
    <w:rsid w:val="006D14CF"/>
    <w:pPr>
      <w:ind w:left="2268"/>
    </w:pPr>
  </w:style>
  <w:style w:type="character" w:customStyle="1" w:styleId="Stylegraph9ptChar">
    <w:name w:val="Style graph + 9 pt Char"/>
    <w:basedOn w:val="DefaultParagraphFont"/>
    <w:uiPriority w:val="99"/>
    <w:rsid w:val="006D14CF"/>
    <w:rPr>
      <w:sz w:val="22"/>
      <w:szCs w:val="22"/>
    </w:rPr>
  </w:style>
  <w:style w:type="paragraph" w:customStyle="1" w:styleId="indent2Char">
    <w:name w:val="indent2 Char"/>
    <w:basedOn w:val="Normal"/>
    <w:uiPriority w:val="99"/>
    <w:rsid w:val="006D14CF"/>
    <w:pPr>
      <w:spacing w:before="240" w:after="0"/>
      <w:ind w:left="1701" w:right="567" w:hanging="567"/>
    </w:pPr>
  </w:style>
  <w:style w:type="paragraph" w:customStyle="1" w:styleId="questiona">
    <w:name w:val="question(a)"/>
    <w:basedOn w:val="Normal"/>
    <w:uiPriority w:val="99"/>
    <w:rsid w:val="006D14CF"/>
    <w:pPr>
      <w:tabs>
        <w:tab w:val="left" w:pos="567"/>
        <w:tab w:val="right" w:pos="8505"/>
        <w:tab w:val="right" w:pos="9072"/>
      </w:tabs>
      <w:spacing w:before="120" w:after="0"/>
      <w:ind w:left="1134" w:right="567" w:hanging="1134"/>
    </w:pPr>
  </w:style>
  <w:style w:type="character" w:customStyle="1" w:styleId="acceptChar">
    <w:name w:val="accept Char"/>
    <w:basedOn w:val="DefaultParagraphFont"/>
    <w:uiPriority w:val="99"/>
    <w:rsid w:val="006D14CF"/>
    <w:rPr>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ED0D-BAC2-436E-9787-ED1C4C69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knetters2000</dc:creator>
  <cp:lastModifiedBy>Windows User</cp:lastModifiedBy>
  <cp:revision>2</cp:revision>
  <dcterms:created xsi:type="dcterms:W3CDTF">2014-09-19T13:18:00Z</dcterms:created>
  <dcterms:modified xsi:type="dcterms:W3CDTF">2014-09-19T13:18:00Z</dcterms:modified>
</cp:coreProperties>
</file>