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D" w:rsidRDefault="000A7276" w:rsidP="00DC7395">
      <w:pPr>
        <w:pStyle w:val="Title"/>
      </w:pPr>
      <w:bookmarkStart w:id="0" w:name="_GoBack"/>
      <w:bookmarkEnd w:id="0"/>
      <w:r w:rsidRPr="000A7276">
        <w:rPr>
          <w:noProof/>
        </w:rPr>
        <w:drawing>
          <wp:anchor distT="0" distB="0" distL="114300" distR="114300" simplePos="0" relativeHeight="251661312" behindDoc="0" locked="0" layoutInCell="1" allowOverlap="1">
            <wp:simplePos x="0" y="0"/>
            <wp:positionH relativeFrom="column">
              <wp:posOffset>5321560</wp:posOffset>
            </wp:positionH>
            <wp:positionV relativeFrom="paragraph">
              <wp:posOffset>-255181</wp:posOffset>
            </wp:positionV>
            <wp:extent cx="1138592" cy="627321"/>
            <wp:effectExtent l="19050" t="0" r="4408"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7230" t="58968" r="44304" b="26839"/>
                    <a:stretch>
                      <a:fillRect/>
                    </a:stretch>
                  </pic:blipFill>
                  <pic:spPr bwMode="auto">
                    <a:xfrm>
                      <a:off x="0" y="0"/>
                      <a:ext cx="1138590" cy="627320"/>
                    </a:xfrm>
                    <a:prstGeom prst="rect">
                      <a:avLst/>
                    </a:prstGeom>
                    <a:noFill/>
                    <a:ln w="9525">
                      <a:noFill/>
                      <a:miter lim="800000"/>
                      <a:headEnd/>
                      <a:tailEnd/>
                    </a:ln>
                  </pic:spPr>
                </pic:pic>
              </a:graphicData>
            </a:graphic>
          </wp:anchor>
        </w:drawing>
      </w:r>
      <w:r w:rsidR="00DC7395">
        <w:rPr>
          <w:noProof/>
        </w:rPr>
        <w:drawing>
          <wp:anchor distT="0" distB="0" distL="114300" distR="114300" simplePos="0" relativeHeight="251659264" behindDoc="1" locked="0" layoutInCell="1" allowOverlap="1">
            <wp:simplePos x="0" y="0"/>
            <wp:positionH relativeFrom="column">
              <wp:posOffset>6451600</wp:posOffset>
            </wp:positionH>
            <wp:positionV relativeFrom="paragraph">
              <wp:posOffset>-234315</wp:posOffset>
            </wp:positionV>
            <wp:extent cx="501650" cy="818515"/>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501650" cy="818515"/>
                    </a:xfrm>
                    <a:prstGeom prst="rect">
                      <a:avLst/>
                    </a:prstGeom>
                    <a:noFill/>
                    <a:ln w="9525">
                      <a:noFill/>
                      <a:miter lim="800000"/>
                      <a:headEnd/>
                      <a:tailEnd/>
                    </a:ln>
                  </pic:spPr>
                </pic:pic>
              </a:graphicData>
            </a:graphic>
          </wp:anchor>
        </w:drawing>
      </w:r>
      <w:r w:rsidR="00DC7395">
        <w:t xml:space="preserve">Fermentation in a Bag </w:t>
      </w:r>
      <w:r w:rsidR="00DC7395" w:rsidRPr="00DC7395">
        <w:rPr>
          <w:sz w:val="24"/>
          <w:szCs w:val="24"/>
        </w:rPr>
        <w:t>by GLBRC</w:t>
      </w:r>
      <w:r w:rsidR="00DC7395">
        <w:rPr>
          <w:sz w:val="24"/>
          <w:szCs w:val="24"/>
        </w:rPr>
        <w:t>.  Modified by C Kohn</w:t>
      </w:r>
    </w:p>
    <w:p w:rsidR="00DC7395" w:rsidRDefault="00005069" w:rsidP="00005069">
      <w:pPr>
        <w:rPr>
          <w:rFonts w:ascii="Cambria-Bold" w:hAnsi="Cambria-Bold" w:cs="Cambria-Bold"/>
          <w:b/>
          <w:bCs/>
          <w:sz w:val="24"/>
          <w:szCs w:val="24"/>
        </w:rPr>
      </w:pPr>
      <w:r w:rsidRPr="00B70366">
        <w:t xml:space="preserve">  </w:t>
      </w:r>
      <w:r>
        <w:t>Name: __________________________________          Date: ________      Block: ______</w:t>
      </w:r>
      <w:r>
        <w:tab/>
        <w:t>Assignment #:______</w:t>
      </w:r>
      <w:r w:rsidR="00AF4ED0">
        <w:rPr>
          <w:vertAlign w:val="superscript"/>
        </w:rPr>
        <w:br/>
      </w:r>
      <w:r w:rsidR="00DC7395">
        <w:rPr>
          <w:rFonts w:ascii="Cambria-Bold" w:hAnsi="Cambria-Bold" w:cs="Cambria-Bold"/>
          <w:b/>
          <w:bCs/>
          <w:sz w:val="24"/>
          <w:szCs w:val="24"/>
        </w:rPr>
        <w:t xml:space="preserve">Fermentation in a bag </w:t>
      </w:r>
      <w:r>
        <w:rPr>
          <w:rFonts w:ascii="Cambria-Bold" w:hAnsi="Cambria-Bold" w:cs="Cambria-Bold"/>
          <w:b/>
          <w:bCs/>
          <w:sz w:val="24"/>
          <w:szCs w:val="24"/>
        </w:rPr>
        <w:t>Procedure</w:t>
      </w:r>
      <w:r w:rsidR="00DC7395">
        <w:rPr>
          <w:rFonts w:ascii="Cambria-Bold" w:hAnsi="Cambria-Bold" w:cs="Cambria-Bold"/>
          <w:b/>
          <w:bCs/>
          <w:sz w:val="24"/>
          <w:szCs w:val="24"/>
        </w:rPr>
        <w:t>:</w:t>
      </w:r>
    </w:p>
    <w:p w:rsidR="00DC7395" w:rsidRPr="00DC7395" w:rsidRDefault="00DC7395" w:rsidP="00DC7395">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DC7395">
        <w:rPr>
          <w:rFonts w:ascii="MyriadPro-Regular" w:hAnsi="MyriadPro-Regular" w:cs="MyriadPro-Regular"/>
          <w:sz w:val="24"/>
          <w:szCs w:val="24"/>
        </w:rPr>
        <w:t>In a snack-size resealable zipper bag, combine 1 tsp. of sugar</w:t>
      </w:r>
      <w:r>
        <w:rPr>
          <w:rFonts w:ascii="MyriadPro-Regular" w:hAnsi="MyriadPro-Regular" w:cs="MyriadPro-Regular"/>
          <w:sz w:val="24"/>
          <w:szCs w:val="24"/>
        </w:rPr>
        <w:t xml:space="preserve">, corn meal, or whole wheat </w:t>
      </w:r>
      <w:r w:rsidR="00D62F55">
        <w:rPr>
          <w:rFonts w:ascii="MyriadPro-Regular" w:hAnsi="MyriadPro-Regular" w:cs="MyriadPro-Regular"/>
          <w:sz w:val="24"/>
          <w:szCs w:val="24"/>
        </w:rPr>
        <w:t>flour</w:t>
      </w:r>
      <w:r>
        <w:rPr>
          <w:rFonts w:ascii="MyriadPro-Regular" w:hAnsi="MyriadPro-Regular" w:cs="MyriadPro-Regular"/>
          <w:sz w:val="24"/>
          <w:szCs w:val="24"/>
        </w:rPr>
        <w:t xml:space="preserve"> </w:t>
      </w:r>
      <w:r w:rsidRPr="00DC7395">
        <w:rPr>
          <w:rFonts w:ascii="MyriadPro-Regular" w:hAnsi="MyriadPro-Regular" w:cs="MyriadPro-Regular"/>
          <w:sz w:val="24"/>
          <w:szCs w:val="24"/>
        </w:rPr>
        <w:t>and 1 tsp. of yeast.</w:t>
      </w:r>
      <w:r>
        <w:rPr>
          <w:rFonts w:ascii="MyriadPro-Regular" w:hAnsi="MyriadPro-Regular" w:cs="MyriadPro-Regular"/>
          <w:sz w:val="24"/>
          <w:szCs w:val="24"/>
        </w:rPr>
        <w:t xml:space="preserve">  You should have three bags, each with a different feedstock (sugar, corn, or wheat)</w:t>
      </w:r>
      <w:r>
        <w:rPr>
          <w:rFonts w:ascii="MyriadPro-Regular" w:hAnsi="MyriadPro-Regular" w:cs="MyriadPro-Regular"/>
          <w:sz w:val="24"/>
          <w:szCs w:val="24"/>
        </w:rPr>
        <w:br/>
      </w:r>
    </w:p>
    <w:p w:rsidR="00DC7395" w:rsidRPr="00DC7395" w:rsidRDefault="00DC7395" w:rsidP="00DC7395">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DC7395">
        <w:rPr>
          <w:rFonts w:ascii="MyriadPro-Regular" w:hAnsi="MyriadPro-Regular" w:cs="MyriadPro-Regular"/>
          <w:sz w:val="24"/>
          <w:szCs w:val="24"/>
        </w:rPr>
        <w:t>Add 50mL (1/4 cup) of warm tap water and zip the bag closed, removing as much air as possible. Mix gently. Lay bag on a flat surface and watch for results – fastest results should be achieved in 15 minutes.</w:t>
      </w:r>
      <w:r>
        <w:rPr>
          <w:rFonts w:ascii="MyriadPro-Regular" w:hAnsi="MyriadPro-Regular" w:cs="MyriadPro-Regular"/>
          <w:sz w:val="24"/>
          <w:szCs w:val="24"/>
        </w:rPr>
        <w:br/>
      </w:r>
    </w:p>
    <w:p w:rsidR="00DC7395" w:rsidRDefault="00DC7395" w:rsidP="00DC7395">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DC7395">
        <w:rPr>
          <w:rFonts w:ascii="MyriadPro-Regular" w:hAnsi="MyriadPro-Regular" w:cs="MyriadPro-Regular"/>
          <w:sz w:val="24"/>
          <w:szCs w:val="24"/>
        </w:rPr>
        <w:t>Warning: As the yeast produce carbon dioxide, the bag will expand – it may even pop</w:t>
      </w:r>
      <w:r w:rsidR="006F241B">
        <w:rPr>
          <w:rFonts w:ascii="MyriadPro-Regular" w:hAnsi="MyriadPro-Regular" w:cs="MyriadPro-Regular"/>
          <w:sz w:val="24"/>
          <w:szCs w:val="24"/>
        </w:rPr>
        <w:t xml:space="preserve"> (and create a mess)</w:t>
      </w:r>
      <w:r w:rsidRPr="00DC7395">
        <w:rPr>
          <w:rFonts w:ascii="MyriadPro-Regular" w:hAnsi="MyriadPro-Regular" w:cs="MyriadPro-Regular"/>
          <w:sz w:val="24"/>
          <w:szCs w:val="24"/>
        </w:rPr>
        <w:t>! Be sure to monitor the bag and release the gas</w:t>
      </w:r>
      <w:r>
        <w:rPr>
          <w:rFonts w:ascii="MyriadPro-Regular" w:hAnsi="MyriadPro-Regular" w:cs="MyriadPro-Regular"/>
          <w:sz w:val="24"/>
          <w:szCs w:val="24"/>
        </w:rPr>
        <w:t xml:space="preserve"> (burp the bag)</w:t>
      </w:r>
      <w:r w:rsidRPr="00DC7395">
        <w:rPr>
          <w:rFonts w:ascii="MyriadPro-Regular" w:hAnsi="MyriadPro-Regular" w:cs="MyriadPro-Regular"/>
          <w:sz w:val="24"/>
          <w:szCs w:val="24"/>
        </w:rPr>
        <w:t xml:space="preserve"> if </w:t>
      </w:r>
      <w:r>
        <w:rPr>
          <w:rFonts w:ascii="MyriadPro-Regular" w:hAnsi="MyriadPro-Regular" w:cs="MyriadPro-Regular"/>
          <w:sz w:val="24"/>
          <w:szCs w:val="24"/>
        </w:rPr>
        <w:t xml:space="preserve">it </w:t>
      </w:r>
      <w:r w:rsidRPr="00DC7395">
        <w:rPr>
          <w:rFonts w:ascii="MyriadPro-Regular" w:hAnsi="MyriadPro-Regular" w:cs="MyriadPro-Regular"/>
          <w:sz w:val="24"/>
          <w:szCs w:val="24"/>
        </w:rPr>
        <w:t>becomes too inflated.</w:t>
      </w:r>
      <w:r w:rsidR="000C138A">
        <w:rPr>
          <w:rFonts w:ascii="MyriadPro-Regular" w:hAnsi="MyriadPro-Regular" w:cs="MyriadPro-Regular"/>
          <w:sz w:val="24"/>
          <w:szCs w:val="24"/>
        </w:rPr>
        <w:br/>
      </w:r>
    </w:p>
    <w:p w:rsidR="00DC7395" w:rsidRPr="00005069" w:rsidRDefault="000C138A" w:rsidP="00DC7395">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sidRPr="00005069">
        <w:rPr>
          <w:rFonts w:ascii="MyriadPro-Regular" w:hAnsi="MyriadPro-Regular" w:cs="MyriadPro-Regular"/>
          <w:sz w:val="24"/>
          <w:szCs w:val="24"/>
        </w:rPr>
        <w:t xml:space="preserve">What was your start time? </w:t>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rPr>
        <w:t xml:space="preserve">  What was your end time? </w:t>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p>
    <w:p w:rsidR="00DC7395" w:rsidRDefault="00DC7395" w:rsidP="00DC739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Questions</w:t>
      </w:r>
    </w:p>
    <w:p w:rsidR="00DC7395" w:rsidRDefault="00DC7395" w:rsidP="00DC7395">
      <w:pPr>
        <w:pStyle w:val="ListParagraph"/>
        <w:numPr>
          <w:ilvl w:val="0"/>
          <w:numId w:val="2"/>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Write your observations for each bag below.  Observations should include ALL of the following:</w:t>
      </w:r>
      <w:r w:rsidRPr="00DC7395">
        <w:rPr>
          <w:rFonts w:ascii="MyriadPro-Regular" w:hAnsi="MyriadPro-Regular" w:cs="MyriadPro-Regular"/>
          <w:b/>
          <w:sz w:val="24"/>
          <w:szCs w:val="24"/>
        </w:rPr>
        <w:t xml:space="preserve"> A)</w:t>
      </w:r>
      <w:r>
        <w:rPr>
          <w:rFonts w:ascii="MyriadPro-Regular" w:hAnsi="MyriadPro-Regular" w:cs="MyriadPro-Regular"/>
          <w:sz w:val="24"/>
          <w:szCs w:val="24"/>
        </w:rPr>
        <w:t xml:space="preserve"> what visual changes did you observe after combining all the ingredients; </w:t>
      </w:r>
      <w:r w:rsidRPr="00DC7395">
        <w:rPr>
          <w:rFonts w:ascii="MyriadPro-Regular" w:hAnsi="MyriadPro-Regular" w:cs="MyriadPro-Regular"/>
          <w:b/>
          <w:sz w:val="24"/>
          <w:szCs w:val="24"/>
        </w:rPr>
        <w:t xml:space="preserve">B) </w:t>
      </w:r>
      <w:r>
        <w:rPr>
          <w:rFonts w:ascii="MyriadPro-Regular" w:hAnsi="MyriadPro-Regular" w:cs="MyriadPro-Regular"/>
          <w:sz w:val="24"/>
          <w:szCs w:val="24"/>
        </w:rPr>
        <w:t xml:space="preserve">What differences did you notice between each of the three bags; </w:t>
      </w:r>
      <w:r w:rsidRPr="00DC7395">
        <w:rPr>
          <w:rFonts w:ascii="MyriadPro-Regular" w:hAnsi="MyriadPro-Regular" w:cs="MyriadPro-Regular"/>
          <w:b/>
          <w:sz w:val="24"/>
          <w:szCs w:val="24"/>
        </w:rPr>
        <w:t xml:space="preserve">C) </w:t>
      </w:r>
      <w:r>
        <w:rPr>
          <w:rFonts w:ascii="MyriadPro-Regular" w:hAnsi="MyriadPro-Regular" w:cs="MyriadPro-Regular"/>
          <w:sz w:val="24"/>
          <w:szCs w:val="24"/>
        </w:rPr>
        <w:t>How did these changes occur over time?  Did they happen immediately?  Did these differences change as time went on?</w:t>
      </w:r>
      <w:r>
        <w:rPr>
          <w:rFonts w:ascii="MyriadPro-Regular" w:hAnsi="MyriadPro-Regular" w:cs="MyriadPro-Regular"/>
          <w:sz w:val="24"/>
          <w:szCs w:val="24"/>
        </w:rPr>
        <w:br/>
      </w:r>
    </w:p>
    <w:p w:rsidR="00005069" w:rsidRPr="00005069" w:rsidRDefault="00DC7395" w:rsidP="00DC7395">
      <w:pPr>
        <w:pStyle w:val="ListParagraph"/>
        <w:numPr>
          <w:ilvl w:val="1"/>
          <w:numId w:val="2"/>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Bag w/ Sugar</w:t>
      </w:r>
    </w:p>
    <w:p w:rsidR="00005069" w:rsidRDefault="000A1299" w:rsidP="00005069">
      <w:pPr>
        <w:pStyle w:val="ListParagraph"/>
        <w:autoSpaceDE w:val="0"/>
        <w:autoSpaceDN w:val="0"/>
        <w:adjustRightInd w:val="0"/>
        <w:spacing w:after="0" w:line="240" w:lineRule="auto"/>
        <w:ind w:left="1440"/>
        <w:rPr>
          <w:rFonts w:ascii="MyriadPro-Regular" w:hAnsi="MyriadPro-Regular" w:cs="MyriadPro-Regular"/>
          <w:sz w:val="24"/>
          <w:szCs w:val="24"/>
          <w:u w:val="single"/>
        </w:rPr>
      </w:pPr>
      <w:r>
        <w:rPr>
          <w:rFonts w:ascii="MyriadPro-Regular" w:hAnsi="MyriadPro-Regular" w:cs="MyriadPro-Regular"/>
          <w:sz w:val="24"/>
          <w:szCs w:val="24"/>
          <w:u w:val="single"/>
        </w:rPr>
        <w:t>A</w:t>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rPr>
        <w:t>_____________________</w:t>
      </w:r>
      <w:r w:rsidR="00DC7395">
        <w:rPr>
          <w:rFonts w:ascii="MyriadPro-Regular" w:hAnsi="MyriadPro-Regular" w:cs="MyriadPro-Regular"/>
          <w:sz w:val="24"/>
          <w:szCs w:val="24"/>
          <w:u w:val="single"/>
        </w:rPr>
        <w:br/>
      </w:r>
    </w:p>
    <w:p w:rsidR="00005069" w:rsidRDefault="000A1299" w:rsidP="00005069">
      <w:pPr>
        <w:pStyle w:val="ListParagraph"/>
        <w:autoSpaceDE w:val="0"/>
        <w:autoSpaceDN w:val="0"/>
        <w:adjustRightInd w:val="0"/>
        <w:spacing w:after="0" w:line="240" w:lineRule="auto"/>
        <w:ind w:left="1440"/>
        <w:rPr>
          <w:rFonts w:ascii="MyriadPro-Regular" w:hAnsi="MyriadPro-Regular" w:cs="MyriadPro-Regular"/>
          <w:sz w:val="24"/>
          <w:szCs w:val="24"/>
          <w:u w:val="single"/>
        </w:rPr>
      </w:pPr>
      <w:r>
        <w:rPr>
          <w:rFonts w:ascii="MyriadPro-Regular" w:hAnsi="MyriadPro-Regular" w:cs="MyriadPro-Regular"/>
          <w:sz w:val="24"/>
          <w:szCs w:val="24"/>
          <w:u w:val="single"/>
        </w:rPr>
        <w:t>B</w:t>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DC7395">
        <w:rPr>
          <w:rFonts w:ascii="MyriadPro-Regular" w:hAnsi="MyriadPro-Regular" w:cs="MyriadPro-Regular"/>
          <w:sz w:val="24"/>
          <w:szCs w:val="24"/>
          <w:u w:val="single"/>
        </w:rPr>
        <w:br/>
      </w:r>
    </w:p>
    <w:p w:rsidR="00DC7395" w:rsidRPr="00DC7395" w:rsidRDefault="000A1299" w:rsidP="00005069">
      <w:pPr>
        <w:pStyle w:val="ListParagraph"/>
        <w:autoSpaceDE w:val="0"/>
        <w:autoSpaceDN w:val="0"/>
        <w:adjustRightInd w:val="0"/>
        <w:spacing w:after="0" w:line="240" w:lineRule="auto"/>
        <w:ind w:left="1440"/>
        <w:rPr>
          <w:rFonts w:ascii="MyriadPro-Regular" w:hAnsi="MyriadPro-Regular" w:cs="MyriadPro-Regular"/>
          <w:sz w:val="24"/>
          <w:szCs w:val="24"/>
        </w:rPr>
      </w:pPr>
      <w:r>
        <w:rPr>
          <w:rFonts w:ascii="MyriadPro-Regular" w:hAnsi="MyriadPro-Regular" w:cs="MyriadPro-Regular"/>
          <w:sz w:val="24"/>
          <w:szCs w:val="24"/>
          <w:u w:val="single"/>
        </w:rPr>
        <w:t>C</w:t>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tab/>
      </w:r>
      <w:r w:rsidR="00DC7395">
        <w:rPr>
          <w:rFonts w:ascii="MyriadPro-Regular" w:hAnsi="MyriadPro-Regular" w:cs="MyriadPro-Regular"/>
          <w:sz w:val="24"/>
          <w:szCs w:val="24"/>
          <w:u w:val="single"/>
        </w:rPr>
        <w:br/>
      </w:r>
    </w:p>
    <w:p w:rsidR="00005069" w:rsidRPr="00005069" w:rsidRDefault="00DC7395" w:rsidP="00DC7395">
      <w:pPr>
        <w:pStyle w:val="ListParagraph"/>
        <w:numPr>
          <w:ilvl w:val="1"/>
          <w:numId w:val="2"/>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Bag w/ Corn</w:t>
      </w:r>
      <w:r w:rsidR="000A1299" w:rsidRPr="000A1299">
        <w:rPr>
          <w:rFonts w:ascii="MyriadPro-Regular" w:hAnsi="MyriadPro-Regular" w:cs="MyriadPro-Regular"/>
          <w:sz w:val="24"/>
          <w:szCs w:val="24"/>
          <w:u w:val="single"/>
        </w:rPr>
        <w:t xml:space="preserve"> </w:t>
      </w:r>
    </w:p>
    <w:p w:rsidR="00DC7395" w:rsidRPr="00DC7395" w:rsidRDefault="000A1299" w:rsidP="00005069">
      <w:pPr>
        <w:pStyle w:val="ListParagraph"/>
        <w:autoSpaceDE w:val="0"/>
        <w:autoSpaceDN w:val="0"/>
        <w:adjustRightInd w:val="0"/>
        <w:spacing w:after="0" w:line="240" w:lineRule="auto"/>
        <w:ind w:left="1440"/>
        <w:rPr>
          <w:rFonts w:ascii="MyriadPro-Regular" w:hAnsi="MyriadPro-Regular" w:cs="MyriadPro-Regular"/>
          <w:sz w:val="24"/>
          <w:szCs w:val="24"/>
        </w:rPr>
      </w:pPr>
      <w:r>
        <w:rPr>
          <w:rFonts w:ascii="MyriadPro-Regular" w:hAnsi="MyriadPro-Regular" w:cs="MyriadPro-Regular"/>
          <w:sz w:val="24"/>
          <w:szCs w:val="24"/>
          <w:u w:val="single"/>
        </w:rPr>
        <w:t>A</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sidR="00005069" w:rsidRPr="00005069">
        <w:rPr>
          <w:rFonts w:ascii="MyriadPro-Regular" w:hAnsi="MyriadPro-Regular" w:cs="MyriadPro-Regular"/>
          <w:sz w:val="24"/>
          <w:szCs w:val="24"/>
        </w:rPr>
        <w:t>__________</w:t>
      </w:r>
      <w:r w:rsidRPr="00005069">
        <w:rPr>
          <w:rFonts w:ascii="MyriadPro-Regular" w:hAnsi="MyriadPro-Regular" w:cs="MyriadPro-Regular"/>
          <w:sz w:val="24"/>
          <w:szCs w:val="24"/>
        </w:rPr>
        <w:br/>
      </w:r>
      <w:r>
        <w:rPr>
          <w:rFonts w:ascii="MyriadPro-Regular" w:hAnsi="MyriadPro-Regular" w:cs="MyriadPro-Regular"/>
          <w:sz w:val="24"/>
          <w:szCs w:val="24"/>
          <w:u w:val="single"/>
        </w:rPr>
        <w:br/>
        <w:t>B</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br/>
      </w:r>
      <w:r>
        <w:rPr>
          <w:rFonts w:ascii="MyriadPro-Regular" w:hAnsi="MyriadPro-Regular" w:cs="MyriadPro-Regular"/>
          <w:sz w:val="24"/>
          <w:szCs w:val="24"/>
          <w:u w:val="single"/>
        </w:rPr>
        <w:br/>
        <w:t>C</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sidR="00DC7395">
        <w:rPr>
          <w:rFonts w:ascii="MyriadPro-Regular" w:hAnsi="MyriadPro-Regular" w:cs="MyriadPro-Regular"/>
          <w:sz w:val="24"/>
          <w:szCs w:val="24"/>
          <w:u w:val="single"/>
        </w:rPr>
        <w:br/>
      </w:r>
    </w:p>
    <w:p w:rsidR="00005069" w:rsidRPr="00005069" w:rsidRDefault="00DC7395" w:rsidP="00F45491">
      <w:pPr>
        <w:pStyle w:val="ListParagraph"/>
        <w:numPr>
          <w:ilvl w:val="1"/>
          <w:numId w:val="2"/>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Bag w/ Whole Wheat</w:t>
      </w:r>
    </w:p>
    <w:p w:rsidR="00005069" w:rsidRDefault="000A1299" w:rsidP="00005069">
      <w:pPr>
        <w:pStyle w:val="ListParagraph"/>
        <w:autoSpaceDE w:val="0"/>
        <w:autoSpaceDN w:val="0"/>
        <w:adjustRightInd w:val="0"/>
        <w:spacing w:after="0" w:line="240" w:lineRule="auto"/>
        <w:ind w:left="1440"/>
        <w:rPr>
          <w:rFonts w:ascii="MyriadPro-Regular" w:hAnsi="MyriadPro-Regular" w:cs="MyriadPro-Regular"/>
          <w:sz w:val="24"/>
          <w:szCs w:val="24"/>
          <w:u w:val="single"/>
        </w:rPr>
      </w:pPr>
      <w:r>
        <w:rPr>
          <w:rFonts w:ascii="MyriadPro-Regular" w:hAnsi="MyriadPro-Regular" w:cs="MyriadPro-Regular"/>
          <w:sz w:val="24"/>
          <w:szCs w:val="24"/>
          <w:u w:val="single"/>
        </w:rPr>
        <w:t>A</w:t>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sidR="00005069">
        <w:rPr>
          <w:rFonts w:ascii="MyriadPro-Regular" w:hAnsi="MyriadPro-Regular" w:cs="MyriadPro-Regular"/>
          <w:sz w:val="24"/>
          <w:szCs w:val="24"/>
          <w:u w:val="single"/>
        </w:rPr>
        <w:tab/>
      </w:r>
      <w:r>
        <w:rPr>
          <w:rFonts w:ascii="MyriadPro-Regular" w:hAnsi="MyriadPro-Regular" w:cs="MyriadPro-Regular"/>
          <w:sz w:val="24"/>
          <w:szCs w:val="24"/>
          <w:u w:val="single"/>
        </w:rPr>
        <w:br/>
      </w:r>
      <w:r>
        <w:rPr>
          <w:rFonts w:ascii="MyriadPro-Regular" w:hAnsi="MyriadPro-Regular" w:cs="MyriadPro-Regular"/>
          <w:sz w:val="24"/>
          <w:szCs w:val="24"/>
          <w:u w:val="single"/>
        </w:rPr>
        <w:br/>
        <w:t>B</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br/>
      </w:r>
      <w:r>
        <w:rPr>
          <w:rFonts w:ascii="MyriadPro-Regular" w:hAnsi="MyriadPro-Regular" w:cs="MyriadPro-Regular"/>
          <w:sz w:val="24"/>
          <w:szCs w:val="24"/>
          <w:u w:val="single"/>
        </w:rPr>
        <w:br/>
        <w:t>C</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p>
    <w:p w:rsidR="00005069" w:rsidRDefault="00005069" w:rsidP="00005069">
      <w:pPr>
        <w:pStyle w:val="ListParagraph"/>
        <w:autoSpaceDE w:val="0"/>
        <w:autoSpaceDN w:val="0"/>
        <w:adjustRightInd w:val="0"/>
        <w:spacing w:after="0" w:line="240" w:lineRule="auto"/>
        <w:ind w:left="1440"/>
        <w:rPr>
          <w:rFonts w:ascii="MyriadPro-Regular" w:hAnsi="MyriadPro-Regular" w:cs="MyriadPro-Regular"/>
          <w:sz w:val="24"/>
          <w:szCs w:val="24"/>
          <w:u w:val="single"/>
        </w:rPr>
      </w:pPr>
    </w:p>
    <w:p w:rsidR="00005069" w:rsidRDefault="00005069" w:rsidP="00005069">
      <w:pPr>
        <w:pStyle w:val="ListParagraph"/>
        <w:autoSpaceDE w:val="0"/>
        <w:autoSpaceDN w:val="0"/>
        <w:adjustRightInd w:val="0"/>
        <w:spacing w:after="0" w:line="240" w:lineRule="auto"/>
        <w:ind w:left="1440"/>
        <w:rPr>
          <w:rFonts w:ascii="MyriadPro-Regular" w:hAnsi="MyriadPro-Regular" w:cs="MyriadPro-Regular"/>
          <w:sz w:val="24"/>
          <w:szCs w:val="24"/>
          <w:u w:val="single"/>
        </w:rPr>
      </w:pPr>
    </w:p>
    <w:p w:rsidR="00005069" w:rsidRDefault="00005069" w:rsidP="00005069">
      <w:pPr>
        <w:pStyle w:val="ListParagraph"/>
        <w:autoSpaceDE w:val="0"/>
        <w:autoSpaceDN w:val="0"/>
        <w:adjustRightInd w:val="0"/>
        <w:spacing w:after="0" w:line="240" w:lineRule="auto"/>
        <w:ind w:left="1440"/>
        <w:rPr>
          <w:rFonts w:ascii="MyriadPro-Regular" w:hAnsi="MyriadPro-Regular" w:cs="MyriadPro-Regular"/>
          <w:sz w:val="24"/>
          <w:szCs w:val="24"/>
          <w:u w:val="single"/>
        </w:rPr>
      </w:pPr>
    </w:p>
    <w:p w:rsidR="00005069" w:rsidRDefault="00005069" w:rsidP="00005069">
      <w:pPr>
        <w:pStyle w:val="ListParagraph"/>
        <w:autoSpaceDE w:val="0"/>
        <w:autoSpaceDN w:val="0"/>
        <w:adjustRightInd w:val="0"/>
        <w:spacing w:after="0" w:line="240" w:lineRule="auto"/>
        <w:ind w:left="1440"/>
        <w:rPr>
          <w:rFonts w:ascii="MyriadPro-Regular" w:hAnsi="MyriadPro-Regular" w:cs="MyriadPro-Regular"/>
          <w:sz w:val="24"/>
          <w:szCs w:val="24"/>
          <w:u w:val="single"/>
        </w:rPr>
      </w:pPr>
    </w:p>
    <w:p w:rsidR="00DC7395" w:rsidRPr="00F45491" w:rsidRDefault="00DC7395" w:rsidP="00005069">
      <w:pPr>
        <w:pStyle w:val="ListParagraph"/>
        <w:autoSpaceDE w:val="0"/>
        <w:autoSpaceDN w:val="0"/>
        <w:adjustRightInd w:val="0"/>
        <w:spacing w:after="0" w:line="240" w:lineRule="auto"/>
        <w:ind w:left="1440"/>
        <w:rPr>
          <w:rFonts w:ascii="MyriadPro-Regular" w:hAnsi="MyriadPro-Regular" w:cs="MyriadPro-Regular"/>
          <w:sz w:val="24"/>
          <w:szCs w:val="24"/>
        </w:rPr>
      </w:pPr>
      <w:r>
        <w:rPr>
          <w:rFonts w:ascii="MyriadPro-Regular" w:hAnsi="MyriadPro-Regular" w:cs="MyriadPro-Regular"/>
          <w:sz w:val="24"/>
          <w:szCs w:val="24"/>
          <w:u w:val="single"/>
        </w:rPr>
        <w:br/>
      </w:r>
    </w:p>
    <w:p w:rsidR="000A4BB3" w:rsidRDefault="000A4BB3" w:rsidP="00DC7395">
      <w:pPr>
        <w:pStyle w:val="ListParagraph"/>
        <w:numPr>
          <w:ilvl w:val="0"/>
          <w:numId w:val="2"/>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lastRenderedPageBreak/>
        <w:t>What do you think made the bags inflate?</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rPr>
        <w:br/>
      </w:r>
      <w:r>
        <w:rPr>
          <w:rFonts w:ascii="MyriadPro-Regular" w:hAnsi="MyriadPro-Regular" w:cs="MyriadPro-Regular"/>
          <w:sz w:val="24"/>
          <w:szCs w:val="24"/>
        </w:rPr>
        <w:br/>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br/>
      </w:r>
      <w:r>
        <w:rPr>
          <w:rFonts w:ascii="MyriadPro-Regular" w:hAnsi="MyriadPro-Regular" w:cs="MyriadPro-Regular"/>
          <w:sz w:val="24"/>
          <w:szCs w:val="24"/>
        </w:rPr>
        <w:br/>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br/>
      </w:r>
    </w:p>
    <w:p w:rsidR="00005069" w:rsidRPr="00005069" w:rsidRDefault="000A4BB3" w:rsidP="00005069">
      <w:pPr>
        <w:pStyle w:val="ListParagraph"/>
        <w:numPr>
          <w:ilvl w:val="0"/>
          <w:numId w:val="2"/>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Why would this make sense?  </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br/>
      </w:r>
      <w:r>
        <w:rPr>
          <w:rFonts w:ascii="MyriadPro-Regular" w:hAnsi="MyriadPro-Regular" w:cs="MyriadPro-Regular"/>
          <w:sz w:val="24"/>
          <w:szCs w:val="24"/>
          <w:u w:val="single"/>
        </w:rPr>
        <w:br/>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br/>
      </w:r>
      <w:r>
        <w:rPr>
          <w:rFonts w:ascii="MyriadPro-Regular" w:hAnsi="MyriadPro-Regular" w:cs="MyriadPro-Regular"/>
          <w:sz w:val="24"/>
          <w:szCs w:val="24"/>
        </w:rPr>
        <w:br/>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p>
    <w:p w:rsidR="00005069" w:rsidRPr="00005069" w:rsidRDefault="00005069" w:rsidP="00005069">
      <w:pPr>
        <w:pStyle w:val="ListParagraph"/>
        <w:autoSpaceDE w:val="0"/>
        <w:autoSpaceDN w:val="0"/>
        <w:adjustRightInd w:val="0"/>
        <w:spacing w:after="0" w:line="240" w:lineRule="auto"/>
        <w:rPr>
          <w:rFonts w:ascii="MyriadPro-Regular" w:hAnsi="MyriadPro-Regular" w:cs="MyriadPro-Regular"/>
          <w:sz w:val="24"/>
          <w:szCs w:val="24"/>
        </w:rPr>
      </w:pPr>
    </w:p>
    <w:p w:rsidR="00DC7395" w:rsidRPr="00005069" w:rsidRDefault="00005069" w:rsidP="00005069">
      <w:pPr>
        <w:pStyle w:val="ListParagraph"/>
        <w:numPr>
          <w:ilvl w:val="0"/>
          <w:numId w:val="2"/>
        </w:num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Why do cells need to through fermentation?</w:t>
      </w:r>
      <w:r w:rsidRPr="00005069">
        <w:rPr>
          <w:rFonts w:ascii="MyriadPro-Regular" w:hAnsi="MyriadPro-Regular" w:cs="MyriadPro-Regular"/>
          <w:sz w:val="24"/>
          <w:szCs w:val="24"/>
          <w:u w:val="single"/>
        </w:rPr>
        <w:t xml:space="preserve"> </w:t>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br/>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Pr>
          <w:rFonts w:ascii="MyriadPro-Regular" w:hAnsi="MyriadPro-Regular" w:cs="MyriadPro-Regular"/>
          <w:sz w:val="24"/>
          <w:szCs w:val="24"/>
          <w:u w:val="single"/>
        </w:rPr>
        <w:tab/>
      </w:r>
      <w:r w:rsidRPr="00005069">
        <w:rPr>
          <w:rFonts w:ascii="MyriadPro-Regular" w:hAnsi="MyriadPro-Regular" w:cs="MyriadPro-Regular"/>
          <w:sz w:val="24"/>
          <w:szCs w:val="24"/>
        </w:rPr>
        <w:br/>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Pr="00005069">
        <w:rPr>
          <w:rFonts w:ascii="MyriadPro-Regular" w:hAnsi="MyriadPro-Regular" w:cs="MyriadPro-Regular"/>
          <w:sz w:val="24"/>
          <w:szCs w:val="24"/>
          <w:u w:val="single"/>
        </w:rPr>
        <w:tab/>
      </w:r>
      <w:r w:rsidR="000A4BB3" w:rsidRPr="00005069">
        <w:rPr>
          <w:rFonts w:ascii="MyriadPro-Regular" w:hAnsi="MyriadPro-Regular" w:cs="MyriadPro-Regular"/>
          <w:sz w:val="24"/>
          <w:szCs w:val="24"/>
          <w:u w:val="single"/>
        </w:rPr>
        <w:br/>
      </w:r>
    </w:p>
    <w:p w:rsidR="00DC7395" w:rsidRPr="00DC7395" w:rsidRDefault="006F241B" w:rsidP="00DC7395">
      <w:pPr>
        <w:pStyle w:val="ListParagraph"/>
        <w:numPr>
          <w:ilvl w:val="0"/>
          <w:numId w:val="2"/>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Draw a diagram showing what is happening in each of the bags below. Be sure to label all components of your diagram.  Your diagram should A) show why the bags inflated, and B) show why there was a difference between the two bags. </w:t>
      </w:r>
      <w:r w:rsidR="00DC7395">
        <w:rPr>
          <w:rFonts w:ascii="MyriadPro-Regular" w:hAnsi="MyriadPro-Regular" w:cs="MyriadPro-Regular"/>
          <w:sz w:val="24"/>
          <w:szCs w:val="24"/>
          <w:u w:val="single"/>
        </w:rPr>
        <w:br/>
      </w:r>
    </w:p>
    <w:sectPr w:rsidR="00DC7395" w:rsidRPr="00DC7395" w:rsidSect="00DC7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6F3E"/>
    <w:multiLevelType w:val="hybridMultilevel"/>
    <w:tmpl w:val="20AE0092"/>
    <w:lvl w:ilvl="0" w:tplc="51826B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A79FA"/>
    <w:multiLevelType w:val="hybridMultilevel"/>
    <w:tmpl w:val="42E0E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95"/>
    <w:rsid w:val="00005069"/>
    <w:rsid w:val="000A1299"/>
    <w:rsid w:val="000A4BB3"/>
    <w:rsid w:val="000A7276"/>
    <w:rsid w:val="000C138A"/>
    <w:rsid w:val="006F241B"/>
    <w:rsid w:val="0077355D"/>
    <w:rsid w:val="00817278"/>
    <w:rsid w:val="00AF4ED0"/>
    <w:rsid w:val="00B678A6"/>
    <w:rsid w:val="00BF74D5"/>
    <w:rsid w:val="00D62F55"/>
    <w:rsid w:val="00DC7395"/>
    <w:rsid w:val="00F4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3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7395"/>
    <w:pPr>
      <w:ind w:left="720"/>
      <w:contextualSpacing/>
    </w:pPr>
  </w:style>
  <w:style w:type="paragraph" w:styleId="BalloonText">
    <w:name w:val="Balloon Text"/>
    <w:basedOn w:val="Normal"/>
    <w:link w:val="BalloonTextChar"/>
    <w:uiPriority w:val="99"/>
    <w:semiHidden/>
    <w:unhideWhenUsed/>
    <w:rsid w:val="000A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76"/>
    <w:rPr>
      <w:rFonts w:ascii="Tahoma" w:hAnsi="Tahoma" w:cs="Tahoma"/>
      <w:sz w:val="16"/>
      <w:szCs w:val="16"/>
    </w:rPr>
  </w:style>
  <w:style w:type="character" w:customStyle="1" w:styleId="st1">
    <w:name w:val="st1"/>
    <w:basedOn w:val="DefaultParagraphFont"/>
    <w:rsid w:val="00AF4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3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7395"/>
    <w:pPr>
      <w:ind w:left="720"/>
      <w:contextualSpacing/>
    </w:pPr>
  </w:style>
  <w:style w:type="paragraph" w:styleId="BalloonText">
    <w:name w:val="Balloon Text"/>
    <w:basedOn w:val="Normal"/>
    <w:link w:val="BalloonTextChar"/>
    <w:uiPriority w:val="99"/>
    <w:semiHidden/>
    <w:unhideWhenUsed/>
    <w:rsid w:val="000A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76"/>
    <w:rPr>
      <w:rFonts w:ascii="Tahoma" w:hAnsi="Tahoma" w:cs="Tahoma"/>
      <w:sz w:val="16"/>
      <w:szCs w:val="16"/>
    </w:rPr>
  </w:style>
  <w:style w:type="character" w:customStyle="1" w:styleId="st1">
    <w:name w:val="st1"/>
    <w:basedOn w:val="DefaultParagraphFont"/>
    <w:rsid w:val="00AF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Windows User</cp:lastModifiedBy>
  <cp:revision>2</cp:revision>
  <cp:lastPrinted>2014-10-27T12:10:00Z</cp:lastPrinted>
  <dcterms:created xsi:type="dcterms:W3CDTF">2014-10-27T12:10:00Z</dcterms:created>
  <dcterms:modified xsi:type="dcterms:W3CDTF">2014-10-27T12:10:00Z</dcterms:modified>
</cp:coreProperties>
</file>