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50" w:rsidRPr="00CD5E4F" w:rsidRDefault="00CD5E4F" w:rsidP="00B60AC3">
      <w:pPr>
        <w:rPr>
          <w:rFonts w:ascii="Times New Roman" w:hAnsi="Times New Roman" w:cs="Times New Roman"/>
          <w:b/>
          <w:sz w:val="24"/>
        </w:rPr>
      </w:pPr>
      <w:r>
        <w:rPr>
          <w:rFonts w:ascii="Times New Roman" w:hAnsi="Times New Roman" w:cs="Times New Roman"/>
          <w:b/>
          <w:sz w:val="24"/>
        </w:rPr>
        <w:t>Biology 9: Un</w:t>
      </w:r>
      <w:r w:rsidR="00DC489C">
        <w:rPr>
          <w:rFonts w:ascii="Times New Roman" w:hAnsi="Times New Roman" w:cs="Times New Roman"/>
          <w:b/>
          <w:sz w:val="24"/>
        </w:rPr>
        <w:t>it 6 Genetics</w:t>
      </w:r>
      <w:r w:rsidR="004D1586">
        <w:rPr>
          <w:rFonts w:ascii="Times New Roman" w:hAnsi="Times New Roman" w:cs="Times New Roman"/>
          <w:b/>
          <w:sz w:val="24"/>
        </w:rPr>
        <w:t xml:space="preserve"> - Monohybrid</w:t>
      </w:r>
      <w:r>
        <w:rPr>
          <w:rFonts w:ascii="Times New Roman" w:hAnsi="Times New Roman" w:cs="Times New Roman"/>
          <w:b/>
          <w:sz w:val="24"/>
        </w:rPr>
        <w:t xml:space="preserve"> </w:t>
      </w:r>
      <w:r w:rsidR="00DC489C">
        <w:rPr>
          <w:rFonts w:ascii="Times New Roman" w:hAnsi="Times New Roman" w:cs="Times New Roman"/>
          <w:b/>
          <w:sz w:val="24"/>
        </w:rPr>
        <w:t>&amp; Dihybrid</w:t>
      </w:r>
      <w:r>
        <w:rPr>
          <w:rFonts w:ascii="Times New Roman" w:hAnsi="Times New Roman" w:cs="Times New Roman"/>
          <w:b/>
          <w:sz w:val="24"/>
        </w:rPr>
        <w:tab/>
      </w:r>
      <w:r>
        <w:rPr>
          <w:rFonts w:ascii="Times New Roman" w:hAnsi="Times New Roman" w:cs="Times New Roman"/>
          <w:b/>
          <w:sz w:val="24"/>
        </w:rPr>
        <w:tab/>
      </w:r>
      <w:r w:rsidR="00DC489C">
        <w:rPr>
          <w:rFonts w:ascii="Times New Roman" w:hAnsi="Times New Roman" w:cs="Times New Roman"/>
          <w:b/>
          <w:sz w:val="24"/>
        </w:rPr>
        <w:t>Name: ________________</w:t>
      </w:r>
      <w:r>
        <w:rPr>
          <w:rFonts w:ascii="Times New Roman" w:hAnsi="Times New Roman" w:cs="Times New Roman"/>
          <w:b/>
          <w:sz w:val="24"/>
        </w:rPr>
        <w:t>___________</w:t>
      </w:r>
    </w:p>
    <w:p w:rsidR="00DC489C" w:rsidRPr="004D1586" w:rsidRDefault="00DC489C" w:rsidP="00DC489C">
      <w:pPr>
        <w:rPr>
          <w:rFonts w:ascii="Times New Roman" w:hAnsi="Times New Roman" w:cs="Times New Roman"/>
          <w:b/>
          <w:u w:val="single"/>
        </w:rPr>
      </w:pPr>
      <w:r w:rsidRPr="004D1586">
        <w:rPr>
          <w:rFonts w:ascii="Times New Roman" w:hAnsi="Times New Roman" w:cs="Times New Roman"/>
          <w:b/>
          <w:u w:val="single"/>
        </w:rPr>
        <w:t>Punnett Squares- Crosses Involving One Trait</w:t>
      </w:r>
    </w:p>
    <w:p w:rsidR="00DC489C" w:rsidRPr="00ED570F" w:rsidRDefault="00DC489C" w:rsidP="00DC489C">
      <w:pPr>
        <w:pStyle w:val="ListParagraph"/>
        <w:numPr>
          <w:ilvl w:val="0"/>
          <w:numId w:val="1"/>
        </w:numPr>
        <w:rPr>
          <w:rFonts w:ascii="Times New Roman" w:hAnsi="Times New Roman" w:cs="Times New Roman"/>
        </w:rPr>
      </w:pPr>
      <w:r w:rsidRPr="00ED570F">
        <w:rPr>
          <w:rFonts w:ascii="Times New Roman" w:hAnsi="Times New Roman" w:cs="Times New Roman"/>
        </w:rPr>
        <w:t>In a certain species of animal, black fur (B) is dominant over brown fur (b). Using the following Punnett square, predict the genotypes and phenotypes of the offspring whose parents are both Bb or have heterozygous black fur.</w:t>
      </w:r>
    </w:p>
    <w:tbl>
      <w:tblPr>
        <w:tblStyle w:val="TableGrid"/>
        <w:tblW w:w="0" w:type="auto"/>
        <w:jc w:val="center"/>
        <w:tblLook w:val="04A0" w:firstRow="1" w:lastRow="0" w:firstColumn="1" w:lastColumn="0" w:noHBand="0" w:noVBand="1"/>
      </w:tblPr>
      <w:tblGrid>
        <w:gridCol w:w="2095"/>
        <w:gridCol w:w="2095"/>
        <w:gridCol w:w="2095"/>
      </w:tblGrid>
      <w:tr w:rsidR="00DC489C" w:rsidRPr="00ED570F" w:rsidTr="00DA5469">
        <w:trPr>
          <w:trHeight w:val="717"/>
          <w:jc w:val="center"/>
        </w:trPr>
        <w:tc>
          <w:tcPr>
            <w:tcW w:w="2095" w:type="dxa"/>
            <w:tcBorders>
              <w:top w:val="nil"/>
              <w:left w:val="nil"/>
            </w:tcBorders>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top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tcBorders>
              <w:top w:val="nil"/>
              <w:righ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r>
      <w:tr w:rsidR="00DC489C" w:rsidRPr="00ED570F" w:rsidTr="00DA5469">
        <w:trPr>
          <w:trHeight w:val="717"/>
          <w:jc w:val="center"/>
        </w:trPr>
        <w:tc>
          <w:tcPr>
            <w:tcW w:w="2095" w:type="dxa"/>
            <w:tcBorders>
              <w:lef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right w:val="nil"/>
            </w:tcBorders>
            <w:vAlign w:val="center"/>
          </w:tcPr>
          <w:p w:rsidR="00DC489C" w:rsidRPr="00ED570F" w:rsidRDefault="00DC489C" w:rsidP="00DC489C">
            <w:pPr>
              <w:spacing w:line="276" w:lineRule="auto"/>
              <w:jc w:val="center"/>
              <w:rPr>
                <w:rFonts w:ascii="Times New Roman" w:hAnsi="Times New Roman" w:cs="Times New Roman"/>
                <w:b/>
              </w:rPr>
            </w:pPr>
          </w:p>
        </w:tc>
      </w:tr>
      <w:tr w:rsidR="00DC489C" w:rsidRPr="00ED570F" w:rsidTr="00DA5469">
        <w:trPr>
          <w:trHeight w:val="754"/>
          <w:jc w:val="center"/>
        </w:trPr>
        <w:tc>
          <w:tcPr>
            <w:tcW w:w="2095" w:type="dxa"/>
            <w:tcBorders>
              <w:lef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right w:val="nil"/>
            </w:tcBorders>
            <w:vAlign w:val="center"/>
          </w:tcPr>
          <w:p w:rsidR="00DC489C" w:rsidRPr="00ED570F" w:rsidRDefault="00DC489C" w:rsidP="00DC489C">
            <w:pPr>
              <w:spacing w:line="276" w:lineRule="auto"/>
              <w:jc w:val="center"/>
              <w:rPr>
                <w:rFonts w:ascii="Times New Roman" w:hAnsi="Times New Roman" w:cs="Times New Roman"/>
                <w:b/>
              </w:rPr>
            </w:pPr>
          </w:p>
        </w:tc>
      </w:tr>
    </w:tbl>
    <w:p w:rsidR="00DC489C" w:rsidRPr="00DC489C" w:rsidRDefault="00DC489C" w:rsidP="00DC489C">
      <w:pPr>
        <w:pStyle w:val="ListParagraph"/>
        <w:numPr>
          <w:ilvl w:val="0"/>
          <w:numId w:val="10"/>
        </w:numPr>
        <w:rPr>
          <w:rFonts w:ascii="Times New Roman" w:hAnsi="Times New Roman" w:cs="Times New Roman"/>
        </w:rPr>
      </w:pPr>
      <w:r w:rsidRPr="00DC489C">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Pr="004D1586"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4D1586" w:rsidRDefault="00DC489C" w:rsidP="00DC489C">
      <w:pPr>
        <w:pStyle w:val="ListParagraph"/>
        <w:numPr>
          <w:ilvl w:val="0"/>
          <w:numId w:val="1"/>
        </w:numPr>
        <w:rPr>
          <w:rFonts w:ascii="Times New Roman" w:hAnsi="Times New Roman" w:cs="Times New Roman"/>
        </w:rPr>
      </w:pPr>
      <w:r>
        <w:rPr>
          <w:rFonts w:ascii="Times New Roman" w:hAnsi="Times New Roman" w:cs="Times New Roman"/>
        </w:rPr>
        <w:t>Repeat the process</w:t>
      </w:r>
      <w:r w:rsidRPr="00ED570F">
        <w:rPr>
          <w:rFonts w:ascii="Times New Roman" w:hAnsi="Times New Roman" w:cs="Times New Roman"/>
        </w:rPr>
        <w:t xml:space="preserve"> when one parent is homozygous black and the other is homozygous brown.</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4D1586" w:rsidRDefault="00DC489C" w:rsidP="00DC489C">
      <w:pPr>
        <w:pStyle w:val="ListParagraph"/>
        <w:ind w:left="2160"/>
        <w:rPr>
          <w:rFonts w:ascii="Times New Roman" w:hAnsi="Times New Roman" w:cs="Times New Roman"/>
        </w:rPr>
      </w:pPr>
    </w:p>
    <w:p w:rsidR="00DC489C" w:rsidRPr="004D1586" w:rsidRDefault="00DC489C" w:rsidP="00DC489C">
      <w:pPr>
        <w:pStyle w:val="ListParagraph"/>
        <w:numPr>
          <w:ilvl w:val="0"/>
          <w:numId w:val="1"/>
        </w:numPr>
        <w:rPr>
          <w:rFonts w:ascii="Times New Roman" w:hAnsi="Times New Roman" w:cs="Times New Roman"/>
        </w:rPr>
      </w:pPr>
      <w:r w:rsidRPr="00ED570F">
        <w:rPr>
          <w:rFonts w:ascii="Times New Roman" w:hAnsi="Times New Roman" w:cs="Times New Roman"/>
        </w:rPr>
        <w:t>Repeat this process again when one parent is heterozygous black and the other is homozygous brown.</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DC489C" w:rsidRDefault="00DC489C" w:rsidP="00DC489C">
      <w:pPr>
        <w:pStyle w:val="ListParagraph"/>
        <w:ind w:left="2160"/>
        <w:rPr>
          <w:rFonts w:ascii="Times New Roman" w:hAnsi="Times New Roman" w:cs="Times New Roman"/>
        </w:rPr>
      </w:pPr>
    </w:p>
    <w:p w:rsidR="00C1359E"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t>In peas, the color yellow (Y) is dominant to the color green (y). A homozygous yellow pea plant is crossed with a homozygous green pea plant. What will the genotypes and the phenotypes of all the possible offsp</w:t>
      </w:r>
      <w:r w:rsidR="004D1586" w:rsidRPr="00DC489C">
        <w:rPr>
          <w:rFonts w:ascii="Times New Roman" w:hAnsi="Times New Roman" w:cs="Times New Roman"/>
        </w:rPr>
        <w:t xml:space="preserve">ring? </w:t>
      </w:r>
    </w:p>
    <w:p w:rsidR="00C1359E"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 xml:space="preserve">List </w:t>
      </w:r>
      <w:r w:rsidR="00C1359E" w:rsidRPr="00DC489C">
        <w:rPr>
          <w:rFonts w:ascii="Times New Roman" w:hAnsi="Times New Roman" w:cs="Times New Roman"/>
        </w:rPr>
        <w:t>Genotypes</w:t>
      </w:r>
      <w:r w:rsidRPr="00DC489C">
        <w:rPr>
          <w:rFonts w:ascii="Times New Roman" w:hAnsi="Times New Roman" w:cs="Times New Roman"/>
        </w:rPr>
        <w:t xml:space="preserve"> and Ratios</w:t>
      </w:r>
      <w:r w:rsidR="00C1359E" w:rsidRPr="00DC489C">
        <w:rPr>
          <w:rFonts w:ascii="Times New Roman" w:hAnsi="Times New Roman" w:cs="Times New Roman"/>
        </w:rPr>
        <w:t xml:space="preserve"> of all offspring:</w:t>
      </w:r>
    </w:p>
    <w:p w:rsidR="00C1359E"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 xml:space="preserve">List </w:t>
      </w:r>
      <w:r w:rsidR="00C1359E" w:rsidRPr="00DC489C">
        <w:rPr>
          <w:rFonts w:ascii="Times New Roman" w:hAnsi="Times New Roman" w:cs="Times New Roman"/>
        </w:rPr>
        <w:t xml:space="preserve">Phenotypes </w:t>
      </w:r>
      <w:r w:rsidRPr="00DC489C">
        <w:rPr>
          <w:rFonts w:ascii="Times New Roman" w:hAnsi="Times New Roman" w:cs="Times New Roman"/>
        </w:rPr>
        <w:t xml:space="preserve">and Ratios </w:t>
      </w:r>
      <w:r w:rsidR="00C1359E" w:rsidRPr="00DC489C">
        <w:rPr>
          <w:rFonts w:ascii="Times New Roman" w:hAnsi="Times New Roman" w:cs="Times New Roman"/>
        </w:rPr>
        <w:t>of all offspring:</w:t>
      </w:r>
    </w:p>
    <w:p w:rsidR="00CD5E4F"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t>In fruit flies, long wings (L) are dominant to short wings (l). Two heterozygous lo</w:t>
      </w:r>
      <w:r w:rsidR="004D1586" w:rsidRPr="00DC489C">
        <w:rPr>
          <w:rFonts w:ascii="Times New Roman" w:hAnsi="Times New Roman" w:cs="Times New Roman"/>
        </w:rPr>
        <w:t xml:space="preserve">ng-winged fruit flies </w:t>
      </w:r>
      <w:r w:rsidRPr="00DC489C">
        <w:rPr>
          <w:rFonts w:ascii="Times New Roman" w:hAnsi="Times New Roman" w:cs="Times New Roman"/>
        </w:rPr>
        <w:t xml:space="preserve">are crossed. </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Genotypes and Ratios of all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Phenotypes and Ratios of all offspring:</w:t>
      </w:r>
    </w:p>
    <w:p w:rsidR="00CD5E4F"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lastRenderedPageBreak/>
        <w:t>A homozygous tall pea plant (TT) is crossed with a heterozygous tall pea plant (Tt). Make a Punnett square to show that possible combinations that will be seen in the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Genotypes and Ratios of all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Phenotypes and Ratios of all offspring:</w:t>
      </w:r>
    </w:p>
    <w:p w:rsidR="00202287" w:rsidRPr="00DC489C" w:rsidRDefault="00202287" w:rsidP="00DC489C">
      <w:pPr>
        <w:spacing w:line="240" w:lineRule="auto"/>
        <w:rPr>
          <w:rFonts w:ascii="Times New Roman" w:hAnsi="Times New Roman" w:cs="Times New Roman"/>
        </w:rPr>
      </w:pPr>
      <w:r w:rsidRPr="00DC489C">
        <w:rPr>
          <w:rFonts w:ascii="Times New Roman" w:hAnsi="Times New Roman" w:cs="Times New Roman"/>
          <w:b/>
          <w:u w:val="single"/>
        </w:rPr>
        <w:t xml:space="preserve">Punnett Squares- Crosses </w:t>
      </w:r>
      <w:proofErr w:type="gramStart"/>
      <w:r w:rsidRPr="00DC489C">
        <w:rPr>
          <w:rFonts w:ascii="Times New Roman" w:hAnsi="Times New Roman" w:cs="Times New Roman"/>
          <w:b/>
          <w:u w:val="single"/>
        </w:rPr>
        <w:t>Between</w:t>
      </w:r>
      <w:proofErr w:type="gramEnd"/>
      <w:r w:rsidRPr="00DC489C">
        <w:rPr>
          <w:rFonts w:ascii="Times New Roman" w:hAnsi="Times New Roman" w:cs="Times New Roman"/>
          <w:b/>
          <w:u w:val="single"/>
        </w:rPr>
        <w:t xml:space="preserve"> Two Traits</w:t>
      </w:r>
    </w:p>
    <w:p w:rsidR="00202287" w:rsidRPr="00A15CA8" w:rsidRDefault="00202287" w:rsidP="00A15CA8">
      <w:pPr>
        <w:pStyle w:val="ListParagraph"/>
        <w:numPr>
          <w:ilvl w:val="0"/>
          <w:numId w:val="2"/>
        </w:numPr>
        <w:spacing w:line="240" w:lineRule="auto"/>
        <w:rPr>
          <w:rFonts w:ascii="Times New Roman" w:hAnsi="Times New Roman" w:cs="Times New Roman"/>
        </w:rPr>
      </w:pPr>
      <w:r w:rsidRPr="00ED570F">
        <w:rPr>
          <w:rFonts w:ascii="Times New Roman" w:hAnsi="Times New Roman" w:cs="Times New Roman"/>
        </w:rPr>
        <w:t xml:space="preserve">Suppose that black hair (B) is dominant over blonde hair (b) and </w:t>
      </w:r>
      <w:proofErr w:type="gramStart"/>
      <w:r w:rsidRPr="00ED570F">
        <w:rPr>
          <w:rFonts w:ascii="Times New Roman" w:hAnsi="Times New Roman" w:cs="Times New Roman"/>
        </w:rPr>
        <w:t>brown eyes (E) is</w:t>
      </w:r>
      <w:proofErr w:type="gramEnd"/>
      <w:r w:rsidRPr="00ED570F">
        <w:rPr>
          <w:rFonts w:ascii="Times New Roman" w:hAnsi="Times New Roman" w:cs="Times New Roman"/>
        </w:rPr>
        <w:t xml:space="preserve"> dominant over blue eyes (e). The father has black hair (heterozygous) and brown eyes (heterozygous) and the mother </w:t>
      </w:r>
      <w:proofErr w:type="gramStart"/>
      <w:r w:rsidRPr="00ED570F">
        <w:rPr>
          <w:rFonts w:ascii="Times New Roman" w:hAnsi="Times New Roman" w:cs="Times New Roman"/>
        </w:rPr>
        <w:t>has</w:t>
      </w:r>
      <w:proofErr w:type="gramEnd"/>
      <w:r w:rsidRPr="00ED570F">
        <w:rPr>
          <w:rFonts w:ascii="Times New Roman" w:hAnsi="Times New Roman" w:cs="Times New Roman"/>
        </w:rPr>
        <w:t xml:space="preserve"> blonde hair and blue eyes.</w:t>
      </w:r>
      <w:r w:rsidR="00A15CA8">
        <w:rPr>
          <w:rFonts w:ascii="Times New Roman" w:hAnsi="Times New Roman" w:cs="Times New Roman"/>
        </w:rPr>
        <w:t xml:space="preserve">      </w:t>
      </w:r>
      <w:r w:rsidRPr="00A15CA8">
        <w:rPr>
          <w:rFonts w:ascii="Times New Roman" w:hAnsi="Times New Roman" w:cs="Times New Roman"/>
        </w:rPr>
        <w:t>Genotype for father</w:t>
      </w:r>
      <w:r w:rsidRPr="00A15CA8">
        <w:rPr>
          <w:rFonts w:ascii="Times New Roman" w:hAnsi="Times New Roman" w:cs="Times New Roman"/>
          <w:b/>
        </w:rPr>
        <w:t xml:space="preserve">: </w:t>
      </w:r>
      <w:r w:rsidR="00DC489C" w:rsidRPr="00A15CA8">
        <w:rPr>
          <w:rFonts w:ascii="Times New Roman" w:hAnsi="Times New Roman" w:cs="Times New Roman"/>
          <w:b/>
        </w:rPr>
        <w:t xml:space="preserve">  </w:t>
      </w:r>
      <w:proofErr w:type="spellStart"/>
      <w:r w:rsidRPr="00A15CA8">
        <w:rPr>
          <w:rFonts w:ascii="Times New Roman" w:hAnsi="Times New Roman" w:cs="Times New Roman"/>
          <w:b/>
        </w:rPr>
        <w:t>BbEe</w:t>
      </w:r>
      <w:proofErr w:type="spellEnd"/>
      <w:r w:rsidR="00DC489C" w:rsidRPr="00A15CA8">
        <w:rPr>
          <w:rFonts w:ascii="Times New Roman" w:hAnsi="Times New Roman" w:cs="Times New Roman"/>
          <w:b/>
        </w:rPr>
        <w:tab/>
      </w:r>
      <w:r w:rsidR="00DC489C" w:rsidRPr="00A15CA8">
        <w:rPr>
          <w:rFonts w:ascii="Times New Roman" w:hAnsi="Times New Roman" w:cs="Times New Roman"/>
        </w:rPr>
        <w:tab/>
      </w:r>
      <w:r w:rsidRPr="00A15CA8">
        <w:rPr>
          <w:rFonts w:ascii="Times New Roman" w:hAnsi="Times New Roman" w:cs="Times New Roman"/>
        </w:rPr>
        <w:t>Genotype for mother:</w:t>
      </w:r>
      <w:r w:rsidR="00DC489C" w:rsidRPr="00A15CA8">
        <w:rPr>
          <w:rFonts w:ascii="Times New Roman" w:hAnsi="Times New Roman" w:cs="Times New Roman"/>
        </w:rPr>
        <w:t xml:space="preserve">  </w:t>
      </w:r>
      <w:r w:rsidRPr="00A15CA8">
        <w:rPr>
          <w:rFonts w:ascii="Times New Roman" w:hAnsi="Times New Roman" w:cs="Times New Roman"/>
        </w:rPr>
        <w:t xml:space="preserve"> </w:t>
      </w:r>
      <w:proofErr w:type="spellStart"/>
      <w:r w:rsidRPr="00A15CA8">
        <w:rPr>
          <w:rFonts w:ascii="Times New Roman" w:hAnsi="Times New Roman" w:cs="Times New Roman"/>
          <w:b/>
        </w:rPr>
        <w:t>bbee</w:t>
      </w:r>
      <w:proofErr w:type="spellEnd"/>
    </w:p>
    <w:tbl>
      <w:tblPr>
        <w:tblStyle w:val="TableGrid"/>
        <w:tblW w:w="0" w:type="auto"/>
        <w:jc w:val="center"/>
        <w:tblInd w:w="720" w:type="dxa"/>
        <w:tblLook w:val="04A0" w:firstRow="1" w:lastRow="0" w:firstColumn="1" w:lastColumn="0" w:noHBand="0" w:noVBand="1"/>
      </w:tblPr>
      <w:tblGrid>
        <w:gridCol w:w="1215"/>
        <w:gridCol w:w="1215"/>
        <w:gridCol w:w="1215"/>
        <w:gridCol w:w="1215"/>
        <w:gridCol w:w="1216"/>
      </w:tblGrid>
      <w:tr w:rsidR="00202287" w:rsidRPr="00ED570F" w:rsidTr="0003602F">
        <w:trPr>
          <w:trHeight w:val="603"/>
          <w:jc w:val="center"/>
        </w:trPr>
        <w:tc>
          <w:tcPr>
            <w:tcW w:w="1215" w:type="dxa"/>
            <w:tcBorders>
              <w:top w:val="nil"/>
              <w:left w:val="nil"/>
            </w:tcBorders>
            <w:vAlign w:val="center"/>
          </w:tcPr>
          <w:p w:rsidR="00202287" w:rsidRPr="00ED570F" w:rsidRDefault="00202287" w:rsidP="0003602F">
            <w:pPr>
              <w:jc w:val="center"/>
              <w:rPr>
                <w:rFonts w:ascii="Times New Roman" w:hAnsi="Times New Roman" w:cs="Times New Roman"/>
                <w:b/>
              </w:rPr>
            </w:pPr>
          </w:p>
        </w:tc>
        <w:tc>
          <w:tcPr>
            <w:tcW w:w="1215" w:type="dxa"/>
            <w:tcBorders>
              <w:top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tcBorders>
              <w:top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tcBorders>
              <w:top w:val="nil"/>
            </w:tcBorders>
            <w:vAlign w:val="center"/>
          </w:tcPr>
          <w:p w:rsidR="00202287" w:rsidRPr="00ED570F" w:rsidRDefault="00202287" w:rsidP="0003602F">
            <w:pPr>
              <w:jc w:val="center"/>
              <w:rPr>
                <w:rFonts w:ascii="Times New Roman" w:hAnsi="Times New Roman" w:cs="Times New Roman"/>
                <w:b/>
              </w:rPr>
            </w:pPr>
          </w:p>
        </w:tc>
        <w:tc>
          <w:tcPr>
            <w:tcW w:w="1216" w:type="dxa"/>
            <w:tcBorders>
              <w:top w:val="nil"/>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35"/>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bl>
    <w:p w:rsidR="00A15CA8" w:rsidRDefault="00A15CA8"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List Phenotypes and Ratios of all offspring:</w:t>
      </w:r>
    </w:p>
    <w:p w:rsidR="00A15CA8" w:rsidRPr="00A15CA8" w:rsidRDefault="00A15CA8" w:rsidP="00A15CA8">
      <w:pPr>
        <w:pStyle w:val="ListParagraph"/>
        <w:spacing w:line="360" w:lineRule="auto"/>
        <w:rPr>
          <w:rFonts w:ascii="Times New Roman" w:hAnsi="Times New Roman" w:cs="Times New Roman"/>
        </w:rPr>
      </w:pPr>
    </w:p>
    <w:p w:rsidR="00A15CA8" w:rsidRDefault="00A15CA8" w:rsidP="00A15CA8">
      <w:pPr>
        <w:pStyle w:val="ListParagraph"/>
        <w:spacing w:line="240" w:lineRule="auto"/>
        <w:rPr>
          <w:rFonts w:ascii="Times New Roman" w:hAnsi="Times New Roman" w:cs="Times New Roman"/>
        </w:rPr>
      </w:pPr>
    </w:p>
    <w:p w:rsidR="00202287" w:rsidRPr="00ED570F" w:rsidRDefault="00A15CA8" w:rsidP="0003602F">
      <w:pPr>
        <w:pStyle w:val="ListParagraph"/>
        <w:numPr>
          <w:ilvl w:val="0"/>
          <w:numId w:val="2"/>
        </w:numPr>
        <w:spacing w:line="240" w:lineRule="auto"/>
        <w:rPr>
          <w:rFonts w:ascii="Times New Roman" w:hAnsi="Times New Roman" w:cs="Times New Roman"/>
        </w:rPr>
      </w:pPr>
      <w:r>
        <w:rPr>
          <w:rFonts w:ascii="Times New Roman" w:hAnsi="Times New Roman" w:cs="Times New Roman"/>
        </w:rPr>
        <w:t>Repeat the process when b</w:t>
      </w:r>
      <w:r w:rsidR="0003602F" w:rsidRPr="00ED570F">
        <w:rPr>
          <w:rFonts w:ascii="Times New Roman" w:hAnsi="Times New Roman" w:cs="Times New Roman"/>
        </w:rPr>
        <w:t>oth parents have black hair (heterozygous) and brown eyes (heterozygous).</w:t>
      </w:r>
    </w:p>
    <w:p w:rsidR="0003602F" w:rsidRPr="00ED570F" w:rsidRDefault="00A15CA8" w:rsidP="00A15CA8">
      <w:pPr>
        <w:spacing w:line="240" w:lineRule="auto"/>
        <w:rPr>
          <w:rFonts w:ascii="Times New Roman" w:hAnsi="Times New Roman" w:cs="Times New Roman"/>
        </w:rPr>
      </w:pPr>
      <w:r>
        <w:rPr>
          <w:rFonts w:ascii="Times New Roman" w:hAnsi="Times New Roman" w:cs="Times New Roman"/>
        </w:rPr>
        <w:t xml:space="preserve">             </w:t>
      </w:r>
      <w:r w:rsidR="0003602F" w:rsidRPr="00ED570F">
        <w:rPr>
          <w:rFonts w:ascii="Times New Roman" w:hAnsi="Times New Roman" w:cs="Times New Roman"/>
        </w:rPr>
        <w:t>Genotype for father: ____</w:t>
      </w:r>
      <w:r>
        <w:rPr>
          <w:rFonts w:ascii="Times New Roman" w:hAnsi="Times New Roman" w:cs="Times New Roman"/>
        </w:rPr>
        <w:t>____</w:t>
      </w:r>
      <w:r w:rsidR="0003602F" w:rsidRPr="00ED570F">
        <w:rPr>
          <w:rFonts w:ascii="Times New Roman" w:hAnsi="Times New Roman" w:cs="Times New Roman"/>
        </w:rPr>
        <w:t>___</w:t>
      </w:r>
      <w:r>
        <w:rPr>
          <w:rFonts w:ascii="Times New Roman" w:hAnsi="Times New Roman" w:cs="Times New Roman"/>
        </w:rPr>
        <w:t xml:space="preserve">      </w:t>
      </w:r>
      <w:r w:rsidR="0003602F" w:rsidRPr="00ED570F">
        <w:rPr>
          <w:rFonts w:ascii="Times New Roman" w:hAnsi="Times New Roman" w:cs="Times New Roman"/>
        </w:rPr>
        <w:t>Genotype for mother: ___</w:t>
      </w:r>
      <w:r>
        <w:rPr>
          <w:rFonts w:ascii="Times New Roman" w:hAnsi="Times New Roman" w:cs="Times New Roman"/>
        </w:rPr>
        <w:t>______</w:t>
      </w:r>
      <w:r w:rsidR="0003602F" w:rsidRPr="00ED570F">
        <w:rPr>
          <w:rFonts w:ascii="Times New Roman" w:hAnsi="Times New Roman" w:cs="Times New Roman"/>
        </w:rPr>
        <w:t>___</w:t>
      </w:r>
    </w:p>
    <w:p w:rsidR="0003602F" w:rsidRPr="00ED570F" w:rsidRDefault="0003602F" w:rsidP="0003602F">
      <w:pPr>
        <w:spacing w:line="240" w:lineRule="auto"/>
        <w:rPr>
          <w:rFonts w:ascii="Times New Roman" w:hAnsi="Times New Roman" w:cs="Times New Roman"/>
        </w:rPr>
      </w:pPr>
      <w:r w:rsidRPr="00ED570F">
        <w:rPr>
          <w:rFonts w:ascii="Times New Roman" w:hAnsi="Times New Roman" w:cs="Times New Roman"/>
        </w:rPr>
        <w:tab/>
        <w:t>Complete the Punnett square below.</w:t>
      </w:r>
    </w:p>
    <w:tbl>
      <w:tblPr>
        <w:tblStyle w:val="TableGrid"/>
        <w:tblW w:w="0" w:type="auto"/>
        <w:jc w:val="center"/>
        <w:tblInd w:w="720" w:type="dxa"/>
        <w:tblLook w:val="04A0" w:firstRow="1" w:lastRow="0" w:firstColumn="1" w:lastColumn="0" w:noHBand="0" w:noVBand="1"/>
      </w:tblPr>
      <w:tblGrid>
        <w:gridCol w:w="1215"/>
        <w:gridCol w:w="1215"/>
        <w:gridCol w:w="1215"/>
        <w:gridCol w:w="1215"/>
        <w:gridCol w:w="1216"/>
      </w:tblGrid>
      <w:tr w:rsidR="0003602F" w:rsidRPr="00ED570F" w:rsidTr="004606E8">
        <w:trPr>
          <w:trHeight w:val="603"/>
          <w:jc w:val="center"/>
        </w:trPr>
        <w:tc>
          <w:tcPr>
            <w:tcW w:w="1215" w:type="dxa"/>
            <w:tcBorders>
              <w:top w:val="nil"/>
              <w:left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6" w:type="dxa"/>
            <w:tcBorders>
              <w:top w:val="nil"/>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35"/>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bl>
    <w:p w:rsidR="00A15CA8" w:rsidRDefault="00A15CA8"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List Phenotypes and Ratios of all offspring:</w:t>
      </w:r>
      <w:r>
        <w:rPr>
          <w:rFonts w:ascii="Times New Roman" w:hAnsi="Times New Roman" w:cs="Times New Roman"/>
        </w:rPr>
        <w:br/>
      </w:r>
    </w:p>
    <w:p w:rsidR="0003602F" w:rsidRPr="00A15CA8" w:rsidRDefault="0003602F"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In each dihybrid cross, the phenotype</w:t>
      </w:r>
      <w:r w:rsidR="00A5718F">
        <w:rPr>
          <w:rFonts w:ascii="Times New Roman" w:hAnsi="Times New Roman" w:cs="Times New Roman"/>
        </w:rPr>
        <w:t xml:space="preserve"> ratio of individuals with black hair and brown eyes, black</w:t>
      </w:r>
      <w:bookmarkStart w:id="0" w:name="_GoBack"/>
      <w:bookmarkEnd w:id="0"/>
      <w:r w:rsidRPr="00A15CA8">
        <w:rPr>
          <w:rFonts w:ascii="Times New Roman" w:hAnsi="Times New Roman" w:cs="Times New Roman"/>
        </w:rPr>
        <w:t xml:space="preserve"> hair and blue eyes, blonde hair and brown eyes and blonde hair and blue eyes is </w:t>
      </w:r>
    </w:p>
    <w:p w:rsidR="0003602F" w:rsidRPr="00DC489C" w:rsidRDefault="00A15CA8" w:rsidP="0003602F">
      <w:pPr>
        <w:spacing w:line="240" w:lineRule="auto"/>
        <w:rPr>
          <w:rFonts w:ascii="Times New Roman" w:hAnsi="Times New Roman" w:cs="Times New Roman"/>
        </w:rPr>
      </w:pPr>
      <w:r>
        <w:rPr>
          <w:rFonts w:ascii="Times New Roman" w:hAnsi="Times New Roman" w:cs="Times New Roman"/>
        </w:rPr>
        <w:t xml:space="preserve">                                                                          </w:t>
      </w:r>
      <w:r w:rsidR="0003602F" w:rsidRPr="00ED570F">
        <w:rPr>
          <w:rFonts w:ascii="Times New Roman" w:hAnsi="Times New Roman" w:cs="Times New Roman"/>
        </w:rPr>
        <w:t>____:____:____</w:t>
      </w:r>
      <w:r w:rsidR="00A5718F">
        <w:rPr>
          <w:rFonts w:ascii="Times New Roman" w:hAnsi="Times New Roman" w:cs="Times New Roman"/>
        </w:rPr>
        <w:t>:_____</w:t>
      </w:r>
    </w:p>
    <w:p w:rsidR="00A15CA8" w:rsidRDefault="00A15CA8" w:rsidP="0003602F">
      <w:pPr>
        <w:spacing w:line="240" w:lineRule="auto"/>
        <w:rPr>
          <w:rFonts w:ascii="Times New Roman" w:hAnsi="Times New Roman" w:cs="Times New Roman"/>
          <w:b/>
          <w:sz w:val="24"/>
        </w:rPr>
      </w:pPr>
    </w:p>
    <w:p w:rsidR="0003602F" w:rsidRPr="00CD5E4F" w:rsidRDefault="0003602F" w:rsidP="0003602F">
      <w:pPr>
        <w:spacing w:line="240" w:lineRule="auto"/>
        <w:rPr>
          <w:rFonts w:ascii="Times New Roman" w:hAnsi="Times New Roman" w:cs="Times New Roman"/>
          <w:b/>
          <w:sz w:val="24"/>
        </w:rPr>
      </w:pPr>
      <w:r w:rsidRPr="00CD5E4F">
        <w:rPr>
          <w:rFonts w:ascii="Times New Roman" w:hAnsi="Times New Roman" w:cs="Times New Roman"/>
          <w:b/>
          <w:sz w:val="24"/>
        </w:rPr>
        <w:lastRenderedPageBreak/>
        <w:t xml:space="preserve">BIO 9: </w:t>
      </w:r>
      <w:r w:rsidR="004D1586">
        <w:rPr>
          <w:rFonts w:ascii="Times New Roman" w:hAnsi="Times New Roman" w:cs="Times New Roman"/>
          <w:b/>
          <w:sz w:val="24"/>
        </w:rPr>
        <w:t>Unit 6</w:t>
      </w:r>
      <w:r w:rsidR="00974934">
        <w:rPr>
          <w:rFonts w:ascii="Times New Roman" w:hAnsi="Times New Roman" w:cs="Times New Roman"/>
          <w:b/>
          <w:sz w:val="24"/>
        </w:rPr>
        <w:t xml:space="preserve"> Genetics</w:t>
      </w:r>
      <w:r w:rsidR="004D1586">
        <w:rPr>
          <w:rFonts w:ascii="Times New Roman" w:hAnsi="Times New Roman" w:cs="Times New Roman"/>
          <w:b/>
          <w:sz w:val="24"/>
        </w:rPr>
        <w:t xml:space="preserve"> -- Dihybrid Crosses</w:t>
      </w:r>
      <w:r w:rsidR="00A15CA8">
        <w:rPr>
          <w:rFonts w:ascii="Times New Roman" w:hAnsi="Times New Roman" w:cs="Times New Roman"/>
          <w:b/>
          <w:sz w:val="24"/>
        </w:rPr>
        <w:t xml:space="preserve"> </w:t>
      </w:r>
      <w:r w:rsidR="00A15CA8">
        <w:rPr>
          <w:rFonts w:ascii="Times New Roman" w:hAnsi="Times New Roman" w:cs="Times New Roman"/>
          <w:b/>
          <w:sz w:val="24"/>
        </w:rPr>
        <w:tab/>
      </w:r>
      <w:r w:rsidR="00A15CA8">
        <w:rPr>
          <w:rFonts w:ascii="Times New Roman" w:hAnsi="Times New Roman" w:cs="Times New Roman"/>
          <w:b/>
          <w:sz w:val="24"/>
        </w:rPr>
        <w:tab/>
      </w:r>
      <w:r w:rsidR="004D1586">
        <w:rPr>
          <w:rFonts w:ascii="Times New Roman" w:hAnsi="Times New Roman" w:cs="Times New Roman"/>
          <w:b/>
          <w:sz w:val="24"/>
        </w:rPr>
        <w:tab/>
        <w:t>Name: _____________________________</w:t>
      </w:r>
    </w:p>
    <w:p w:rsidR="0082089F" w:rsidRPr="00CD5E4F" w:rsidRDefault="0082089F" w:rsidP="00A46967">
      <w:pPr>
        <w:pStyle w:val="ListParagraph"/>
        <w:numPr>
          <w:ilvl w:val="0"/>
          <w:numId w:val="5"/>
        </w:numPr>
        <w:ind w:left="360"/>
        <w:rPr>
          <w:rFonts w:ascii="Times New Roman" w:hAnsi="Times New Roman" w:cs="Times New Roman"/>
          <w:sz w:val="24"/>
        </w:rPr>
      </w:pPr>
      <w:r w:rsidRPr="00CD5E4F">
        <w:rPr>
          <w:rFonts w:ascii="Times New Roman" w:hAnsi="Times New Roman" w:cs="Times New Roman"/>
          <w:sz w:val="24"/>
        </w:rPr>
        <w:t>Set up a Punnett square using the following information:</w:t>
      </w:r>
    </w:p>
    <w:tbl>
      <w:tblPr>
        <w:tblStyle w:val="TableGrid"/>
        <w:tblW w:w="0" w:type="auto"/>
        <w:tblLook w:val="04A0" w:firstRow="1" w:lastRow="0" w:firstColumn="1" w:lastColumn="0" w:noHBand="0" w:noVBand="1"/>
      </w:tblPr>
      <w:tblGrid>
        <w:gridCol w:w="4788"/>
        <w:gridCol w:w="4788"/>
      </w:tblGrid>
      <w:tr w:rsidR="0082089F" w:rsidRPr="00CD5E4F" w:rsidTr="00C82C96">
        <w:tc>
          <w:tcPr>
            <w:tcW w:w="4788" w:type="dxa"/>
            <w:tcBorders>
              <w:top w:val="nil"/>
              <w:left w:val="nil"/>
              <w:bottom w:val="nil"/>
              <w:right w:val="nil"/>
            </w:tcBorders>
          </w:tcPr>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Dominant allele for tall plants (D)</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Recessive allele for dwarf plants (d)</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Dominant allele for purple flowers (W)</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Recessive allele for white flowers (w)</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Cross a homozygous dominant parent (DDWW) with a homozygous recessive parent (</w:t>
            </w:r>
            <w:proofErr w:type="spellStart"/>
            <w:r w:rsidRPr="00CD5E4F">
              <w:rPr>
                <w:rFonts w:ascii="Times New Roman" w:hAnsi="Times New Roman" w:cs="Times New Roman"/>
              </w:rPr>
              <w:t>ddww</w:t>
            </w:r>
            <w:proofErr w:type="spellEnd"/>
            <w:r w:rsidRPr="00CD5E4F">
              <w:rPr>
                <w:rFonts w:ascii="Times New Roman" w:hAnsi="Times New Roman" w:cs="Times New Roman"/>
              </w:rPr>
              <w:t>)</w:t>
            </w:r>
          </w:p>
        </w:tc>
        <w:tc>
          <w:tcPr>
            <w:tcW w:w="4788" w:type="dxa"/>
            <w:tcBorders>
              <w:top w:val="nil"/>
              <w:left w:val="nil"/>
              <w:bottom w:val="nil"/>
              <w:right w:val="nil"/>
            </w:tcBorders>
          </w:tcPr>
          <w:p w:rsidR="0082089F" w:rsidRPr="00CD5E4F" w:rsidRDefault="0082089F" w:rsidP="00A46967">
            <w:pPr>
              <w:rPr>
                <w:rFonts w:ascii="Times New Roman" w:hAnsi="Times New Roman" w:cs="Times New Roman"/>
              </w:rPr>
            </w:pPr>
            <w:r w:rsidRPr="00CD5E4F">
              <w:rPr>
                <w:rFonts w:ascii="Times New Roman" w:hAnsi="Times New Roman" w:cs="Times New Roman"/>
              </w:rPr>
              <w:t>Using the Punnett square in question #1:</w:t>
            </w: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What is the probability of producing tall plants with purple flowers?</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What is the probability of producing dwarf plants with white flowers?</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 xml:space="preserve">What is the probability of producing tall plants with white flowers? </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 xml:space="preserve">What is the probability of producing dwarf plants with purple flowers? </w:t>
            </w:r>
          </w:p>
          <w:p w:rsidR="0082089F" w:rsidRPr="00CD5E4F" w:rsidRDefault="0082089F" w:rsidP="00A46967">
            <w:pPr>
              <w:rPr>
                <w:rFonts w:ascii="Times New Roman" w:hAnsi="Times New Roman" w:cs="Times New Roman"/>
              </w:rPr>
            </w:pPr>
          </w:p>
          <w:p w:rsidR="0082089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A15CA8" w:rsidRPr="00A15CA8" w:rsidRDefault="00A15CA8" w:rsidP="00A15CA8">
            <w:pPr>
              <w:ind w:left="1080"/>
              <w:rPr>
                <w:rFonts w:ascii="Times New Roman" w:hAnsi="Times New Roman" w:cs="Times New Roman"/>
              </w:rPr>
            </w:pPr>
          </w:p>
          <w:p w:rsidR="0082089F" w:rsidRPr="00CD5E4F" w:rsidRDefault="0082089F" w:rsidP="00A46967">
            <w:pPr>
              <w:rPr>
                <w:rFonts w:ascii="Times New Roman" w:hAnsi="Times New Roman" w:cs="Times New Roman"/>
              </w:rPr>
            </w:pPr>
          </w:p>
        </w:tc>
      </w:tr>
    </w:tbl>
    <w:p w:rsidR="00A46967" w:rsidRDefault="00A46967" w:rsidP="0082089F">
      <w:pPr>
        <w:spacing w:line="240" w:lineRule="auto"/>
        <w:rPr>
          <w:rFonts w:ascii="Times New Roman" w:hAnsi="Times New Roman" w:cs="Times New Roman"/>
          <w:sz w:val="24"/>
        </w:rPr>
      </w:pPr>
    </w:p>
    <w:p w:rsidR="00A15CA8" w:rsidRPr="00CD5E4F" w:rsidRDefault="00A15CA8" w:rsidP="0082089F">
      <w:pPr>
        <w:spacing w:line="240" w:lineRule="auto"/>
        <w:rPr>
          <w:rFonts w:ascii="Times New Roman" w:hAnsi="Times New Roman" w:cs="Times New Roman"/>
          <w:sz w:val="24"/>
        </w:rPr>
      </w:pPr>
    </w:p>
    <w:p w:rsidR="0082089F" w:rsidRPr="00CA37F8" w:rsidRDefault="0082089F" w:rsidP="00CA37F8">
      <w:pPr>
        <w:pStyle w:val="ListParagraph"/>
        <w:numPr>
          <w:ilvl w:val="0"/>
          <w:numId w:val="5"/>
        </w:numPr>
        <w:spacing w:line="240" w:lineRule="auto"/>
        <w:rPr>
          <w:rFonts w:ascii="Times New Roman" w:hAnsi="Times New Roman" w:cs="Times New Roman"/>
          <w:sz w:val="24"/>
        </w:rPr>
      </w:pPr>
      <w:r w:rsidRPr="00CA37F8">
        <w:rPr>
          <w:rFonts w:ascii="Times New Roman" w:hAnsi="Times New Roman" w:cs="Times New Roman"/>
          <w:sz w:val="24"/>
        </w:rPr>
        <w:t>Set up a Punnett square using the following information:</w:t>
      </w:r>
    </w:p>
    <w:tbl>
      <w:tblPr>
        <w:tblStyle w:val="TableGrid1"/>
        <w:tblW w:w="0" w:type="auto"/>
        <w:tblLook w:val="04A0" w:firstRow="1" w:lastRow="0" w:firstColumn="1" w:lastColumn="0" w:noHBand="0" w:noVBand="1"/>
      </w:tblPr>
      <w:tblGrid>
        <w:gridCol w:w="4788"/>
        <w:gridCol w:w="4788"/>
      </w:tblGrid>
      <w:tr w:rsidR="00A46967" w:rsidRPr="00CD5E4F" w:rsidTr="00C82C96">
        <w:tc>
          <w:tcPr>
            <w:tcW w:w="4788" w:type="dxa"/>
            <w:tcBorders>
              <w:top w:val="nil"/>
              <w:left w:val="nil"/>
              <w:bottom w:val="nil"/>
              <w:right w:val="nil"/>
            </w:tcBorders>
          </w:tcPr>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black fur (B)</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white fur (b)</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rough fur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smooth fur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Cross a heterozygous parent (</w:t>
            </w:r>
            <w:proofErr w:type="spellStart"/>
            <w:r w:rsidRPr="00CD5E4F">
              <w:rPr>
                <w:rFonts w:ascii="Times New Roman" w:hAnsi="Times New Roman" w:cs="Times New Roman"/>
              </w:rPr>
              <w:t>BbRr</w:t>
            </w:r>
            <w:proofErr w:type="spellEnd"/>
            <w:r w:rsidRPr="00CD5E4F">
              <w:rPr>
                <w:rFonts w:ascii="Times New Roman" w:hAnsi="Times New Roman" w:cs="Times New Roman"/>
              </w:rPr>
              <w:t>) with a heterozygous parent (</w:t>
            </w:r>
            <w:proofErr w:type="spellStart"/>
            <w:r w:rsidRPr="00CD5E4F">
              <w:rPr>
                <w:rFonts w:ascii="Times New Roman" w:hAnsi="Times New Roman" w:cs="Times New Roman"/>
              </w:rPr>
              <w:t>BbRr</w:t>
            </w:r>
            <w:proofErr w:type="spellEnd"/>
            <w:r w:rsidRPr="00CD5E4F">
              <w:rPr>
                <w:rFonts w:ascii="Times New Roman" w:hAnsi="Times New Roman" w:cs="Times New Roman"/>
              </w:rPr>
              <w:t>)</w:t>
            </w:r>
          </w:p>
        </w:tc>
        <w:tc>
          <w:tcPr>
            <w:tcW w:w="4788" w:type="dxa"/>
            <w:tcBorders>
              <w:top w:val="nil"/>
              <w:left w:val="nil"/>
              <w:bottom w:val="nil"/>
              <w:right w:val="nil"/>
            </w:tcBorders>
          </w:tcPr>
          <w:p w:rsidR="00A46967" w:rsidRPr="00CD5E4F" w:rsidRDefault="00A46967" w:rsidP="00A46967">
            <w:pPr>
              <w:rPr>
                <w:rFonts w:ascii="Times New Roman" w:hAnsi="Times New Roman" w:cs="Times New Roman"/>
              </w:rPr>
            </w:pPr>
            <w:r w:rsidRPr="00CD5E4F">
              <w:rPr>
                <w:rFonts w:ascii="Times New Roman" w:hAnsi="Times New Roman" w:cs="Times New Roman"/>
              </w:rPr>
              <w:t>Using the Punnett square in question #2:</w:t>
            </w: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guinea pigs with black, rough fur?</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guinea pigs with black, smooth fur?</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guinea pigs with white, rough fur? </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guinea pigs with white, smooth fur? </w:t>
            </w:r>
          </w:p>
          <w:p w:rsidR="00A46967" w:rsidRPr="00CD5E4F" w:rsidRDefault="00A46967" w:rsidP="00A46967">
            <w:pPr>
              <w:rPr>
                <w:rFonts w:ascii="Times New Roman" w:hAnsi="Times New Roman" w:cs="Times New Roman"/>
              </w:rPr>
            </w:pPr>
          </w:p>
          <w:p w:rsidR="00A46967"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Pr="00CD5E4F" w:rsidRDefault="00A15CA8" w:rsidP="00A15CA8">
            <w:pPr>
              <w:ind w:left="1440"/>
              <w:contextualSpacing/>
              <w:rPr>
                <w:rFonts w:ascii="Times New Roman" w:hAnsi="Times New Roman" w:cs="Times New Roman"/>
              </w:rPr>
            </w:pPr>
          </w:p>
        </w:tc>
      </w:tr>
    </w:tbl>
    <w:p w:rsidR="00A46967" w:rsidRPr="00CD5E4F" w:rsidRDefault="00A46967" w:rsidP="00A46967">
      <w:pPr>
        <w:pStyle w:val="ListParagraph"/>
        <w:numPr>
          <w:ilvl w:val="0"/>
          <w:numId w:val="9"/>
        </w:numPr>
        <w:spacing w:line="240" w:lineRule="auto"/>
        <w:ind w:left="360"/>
        <w:rPr>
          <w:rFonts w:ascii="Times New Roman" w:hAnsi="Times New Roman" w:cs="Times New Roman"/>
          <w:sz w:val="24"/>
        </w:rPr>
      </w:pPr>
      <w:r w:rsidRPr="00CD5E4F">
        <w:rPr>
          <w:rFonts w:ascii="Times New Roman" w:hAnsi="Times New Roman" w:cs="Times New Roman"/>
          <w:sz w:val="24"/>
        </w:rPr>
        <w:lastRenderedPageBreak/>
        <w:t>Set up a Punnett square using the following information:</w:t>
      </w:r>
    </w:p>
    <w:tbl>
      <w:tblPr>
        <w:tblStyle w:val="TableGrid1"/>
        <w:tblW w:w="0" w:type="auto"/>
        <w:tblLook w:val="04A0" w:firstRow="1" w:lastRow="0" w:firstColumn="1" w:lastColumn="0" w:noHBand="0" w:noVBand="1"/>
      </w:tblPr>
      <w:tblGrid>
        <w:gridCol w:w="4788"/>
        <w:gridCol w:w="4788"/>
      </w:tblGrid>
      <w:tr w:rsidR="00A46967" w:rsidRPr="00CD5E4F" w:rsidTr="00C82C96">
        <w:tc>
          <w:tcPr>
            <w:tcW w:w="4788" w:type="dxa"/>
            <w:tcBorders>
              <w:top w:val="nil"/>
              <w:left w:val="nil"/>
              <w:bottom w:val="nil"/>
              <w:right w:val="nil"/>
            </w:tcBorders>
          </w:tcPr>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purple kernels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yellow kernels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starchy kernels (T)</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sweet kernels (t)</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 xml:space="preserve">Cross a homozygous dominant parent  with a homozygous recessive parent </w:t>
            </w:r>
          </w:p>
        </w:tc>
        <w:tc>
          <w:tcPr>
            <w:tcW w:w="4788" w:type="dxa"/>
            <w:tcBorders>
              <w:top w:val="nil"/>
              <w:left w:val="nil"/>
              <w:bottom w:val="nil"/>
              <w:right w:val="nil"/>
            </w:tcBorders>
          </w:tcPr>
          <w:p w:rsidR="00A46967" w:rsidRPr="00CD5E4F" w:rsidRDefault="00A46967" w:rsidP="004606E8">
            <w:pPr>
              <w:rPr>
                <w:rFonts w:ascii="Times New Roman" w:hAnsi="Times New Roman" w:cs="Times New Roman"/>
              </w:rPr>
            </w:pPr>
            <w:r w:rsidRPr="00CD5E4F">
              <w:rPr>
                <w:rFonts w:ascii="Times New Roman" w:hAnsi="Times New Roman" w:cs="Times New Roman"/>
              </w:rPr>
              <w:t>Using t</w:t>
            </w:r>
            <w:r w:rsidR="00CA37F8">
              <w:rPr>
                <w:rFonts w:ascii="Times New Roman" w:hAnsi="Times New Roman" w:cs="Times New Roman"/>
              </w:rPr>
              <w:t>he Punnett square in question #3</w:t>
            </w:r>
            <w:r w:rsidRPr="00CD5E4F">
              <w:rPr>
                <w:rFonts w:ascii="Times New Roman" w:hAnsi="Times New Roman" w:cs="Times New Roman"/>
              </w:rPr>
              <w:t>:</w:t>
            </w:r>
          </w:p>
          <w:p w:rsidR="00A46967" w:rsidRPr="00974934" w:rsidRDefault="00A46967" w:rsidP="00974934">
            <w:pPr>
              <w:pStyle w:val="ListParagraph"/>
              <w:numPr>
                <w:ilvl w:val="0"/>
                <w:numId w:val="7"/>
              </w:numPr>
              <w:rPr>
                <w:rFonts w:ascii="Times New Roman" w:hAnsi="Times New Roman" w:cs="Times New Roman"/>
              </w:rPr>
            </w:pPr>
            <w:r w:rsidRPr="00974934">
              <w:rPr>
                <w:rFonts w:ascii="Times New Roman" w:hAnsi="Times New Roman" w:cs="Times New Roman"/>
              </w:rPr>
              <w:t>What is the probability of producing purple, starchy corn kernels?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purple, sweet corn kernels?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w:t>
            </w:r>
            <w:r w:rsidR="00C82C96" w:rsidRPr="00CD5E4F">
              <w:rPr>
                <w:rFonts w:ascii="Times New Roman" w:hAnsi="Times New Roman" w:cs="Times New Roman"/>
              </w:rPr>
              <w:t>yellow, starchy corn kernels</w:t>
            </w:r>
            <w:r w:rsidRPr="00CD5E4F">
              <w:rPr>
                <w:rFonts w:ascii="Times New Roman" w:hAnsi="Times New Roman" w:cs="Times New Roman"/>
              </w:rPr>
              <w:t xml:space="preserve">? </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w:t>
            </w:r>
            <w:r w:rsidR="00C82C96" w:rsidRPr="00CD5E4F">
              <w:rPr>
                <w:rFonts w:ascii="Times New Roman" w:hAnsi="Times New Roman" w:cs="Times New Roman"/>
              </w:rPr>
              <w:t>yellow, smooth corn kernels</w:t>
            </w:r>
            <w:r w:rsidRPr="00CD5E4F">
              <w:rPr>
                <w:rFonts w:ascii="Times New Roman" w:hAnsi="Times New Roman" w:cs="Times New Roman"/>
              </w:rPr>
              <w:t xml:space="preserve">? </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tc>
      </w:tr>
    </w:tbl>
    <w:p w:rsidR="00A46967" w:rsidRDefault="00A46967"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Pr="00CD5E4F" w:rsidRDefault="00A15CA8" w:rsidP="00A46967">
      <w:pPr>
        <w:spacing w:line="240" w:lineRule="auto"/>
        <w:rPr>
          <w:rFonts w:ascii="Times New Roman" w:hAnsi="Times New Roman" w:cs="Times New Roman"/>
          <w:sz w:val="24"/>
        </w:rPr>
      </w:pPr>
    </w:p>
    <w:p w:rsidR="00C82C96" w:rsidRPr="00CD5E4F" w:rsidRDefault="00C82C96" w:rsidP="00C82C96">
      <w:pPr>
        <w:pStyle w:val="ListParagraph"/>
        <w:numPr>
          <w:ilvl w:val="0"/>
          <w:numId w:val="9"/>
        </w:numPr>
        <w:spacing w:line="240" w:lineRule="auto"/>
        <w:ind w:left="360"/>
        <w:rPr>
          <w:rFonts w:ascii="Times New Roman" w:hAnsi="Times New Roman" w:cs="Times New Roman"/>
          <w:sz w:val="24"/>
        </w:rPr>
      </w:pPr>
      <w:r w:rsidRPr="00CD5E4F">
        <w:rPr>
          <w:rFonts w:ascii="Times New Roman" w:hAnsi="Times New Roman" w:cs="Times New Roman"/>
          <w:sz w:val="24"/>
        </w:rPr>
        <w:t>Set up a Punnett square using the following information:</w:t>
      </w:r>
    </w:p>
    <w:tbl>
      <w:tblPr>
        <w:tblStyle w:val="TableGrid1"/>
        <w:tblW w:w="0" w:type="auto"/>
        <w:tblLook w:val="04A0" w:firstRow="1" w:lastRow="0" w:firstColumn="1" w:lastColumn="0" w:noHBand="0" w:noVBand="1"/>
      </w:tblPr>
      <w:tblGrid>
        <w:gridCol w:w="4788"/>
        <w:gridCol w:w="4788"/>
      </w:tblGrid>
      <w:tr w:rsidR="00C82C96" w:rsidRPr="00CD5E4F" w:rsidTr="00C82C96">
        <w:tc>
          <w:tcPr>
            <w:tcW w:w="4788" w:type="dxa"/>
            <w:tcBorders>
              <w:top w:val="nil"/>
              <w:left w:val="nil"/>
              <w:bottom w:val="nil"/>
              <w:right w:val="nil"/>
            </w:tcBorders>
          </w:tcPr>
          <w:p w:rsidR="00C82C96" w:rsidRPr="00CD5E4F" w:rsidRDefault="00C82C96" w:rsidP="004606E8">
            <w:pPr>
              <w:numPr>
                <w:ilvl w:val="0"/>
                <w:numId w:val="4"/>
              </w:numPr>
              <w:contextualSpacing/>
              <w:rPr>
                <w:rFonts w:ascii="Times New Roman" w:hAnsi="Times New Roman" w:cs="Times New Roman"/>
              </w:rPr>
            </w:pPr>
            <w:r w:rsidRPr="00CD5E4F">
              <w:rPr>
                <w:rFonts w:ascii="Times New Roman" w:hAnsi="Times New Roman" w:cs="Times New Roman"/>
              </w:rPr>
              <w:t>Dominant allele for normal coat (N)</w:t>
            </w:r>
          </w:p>
          <w:p w:rsidR="00C82C96"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Recessive allele for black coat (n)</w:t>
            </w:r>
          </w:p>
          <w:p w:rsidR="00C82C96"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Dominant allele for brown eyes (B)</w:t>
            </w:r>
          </w:p>
          <w:p w:rsidR="00C82C96" w:rsidRPr="00CD5E4F" w:rsidRDefault="00C82C96" w:rsidP="004606E8">
            <w:pPr>
              <w:numPr>
                <w:ilvl w:val="0"/>
                <w:numId w:val="4"/>
              </w:numPr>
              <w:contextualSpacing/>
              <w:rPr>
                <w:rFonts w:ascii="Times New Roman" w:hAnsi="Times New Roman" w:cs="Times New Roman"/>
              </w:rPr>
            </w:pPr>
            <w:r w:rsidRPr="00CD5E4F">
              <w:rPr>
                <w:rFonts w:ascii="Times New Roman" w:hAnsi="Times New Roman" w:cs="Times New Roman"/>
              </w:rPr>
              <w:t>Recessive allele for blue eyes (b)</w:t>
            </w:r>
          </w:p>
          <w:p w:rsidR="00A46967"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 xml:space="preserve">Cross a heterozygous parent  with a heterozygous parent </w:t>
            </w:r>
          </w:p>
        </w:tc>
        <w:tc>
          <w:tcPr>
            <w:tcW w:w="4788" w:type="dxa"/>
            <w:tcBorders>
              <w:top w:val="nil"/>
              <w:left w:val="nil"/>
              <w:bottom w:val="nil"/>
              <w:right w:val="nil"/>
            </w:tcBorders>
          </w:tcPr>
          <w:p w:rsidR="00C82C96" w:rsidRPr="00CD5E4F" w:rsidRDefault="00C82C96" w:rsidP="004606E8">
            <w:pPr>
              <w:rPr>
                <w:rFonts w:ascii="Times New Roman" w:hAnsi="Times New Roman" w:cs="Times New Roman"/>
              </w:rPr>
            </w:pPr>
            <w:r w:rsidRPr="00CD5E4F">
              <w:rPr>
                <w:rFonts w:ascii="Times New Roman" w:hAnsi="Times New Roman" w:cs="Times New Roman"/>
              </w:rPr>
              <w:t>Using the Punnett square in questi</w:t>
            </w:r>
            <w:r w:rsidR="00CA37F8">
              <w:rPr>
                <w:rFonts w:ascii="Times New Roman" w:hAnsi="Times New Roman" w:cs="Times New Roman"/>
              </w:rPr>
              <w:t>on #4</w:t>
            </w:r>
            <w:r w:rsidRPr="00CD5E4F">
              <w:rPr>
                <w:rFonts w:ascii="Times New Roman" w:hAnsi="Times New Roman" w:cs="Times New Roman"/>
              </w:rPr>
              <w:t>:</w:t>
            </w: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a wolf with a normal coat color with brown eyes?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a wolf with a normal coat color with blue eyes?</w:t>
            </w:r>
          </w:p>
          <w:p w:rsidR="00A46967" w:rsidRPr="00CD5E4F" w:rsidRDefault="00A46967" w:rsidP="004606E8">
            <w:pPr>
              <w:rPr>
                <w:rFonts w:ascii="Times New Roman" w:hAnsi="Times New Roman" w:cs="Times New Roman"/>
              </w:rPr>
            </w:pPr>
          </w:p>
          <w:p w:rsidR="00C82C96"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a wolf with a black coat color with brown eyes? </w:t>
            </w:r>
          </w:p>
          <w:p w:rsidR="00A46967" w:rsidRPr="00CD5E4F" w:rsidRDefault="00A46967" w:rsidP="004606E8">
            <w:pPr>
              <w:rPr>
                <w:rFonts w:ascii="Times New Roman" w:hAnsi="Times New Roman" w:cs="Times New Roman"/>
              </w:rPr>
            </w:pPr>
          </w:p>
          <w:p w:rsidR="00C82C96"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a wolf with a black coat color with blue eyes? </w:t>
            </w:r>
          </w:p>
          <w:p w:rsidR="00A46967" w:rsidRPr="00CD5E4F" w:rsidRDefault="00A46967" w:rsidP="004606E8">
            <w:pPr>
              <w:rPr>
                <w:rFonts w:ascii="Times New Roman" w:hAnsi="Times New Roman" w:cs="Times New Roman"/>
              </w:rPr>
            </w:pPr>
          </w:p>
          <w:p w:rsidR="00A46967"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tc>
      </w:tr>
    </w:tbl>
    <w:p w:rsidR="00C82C96" w:rsidRPr="00CD5E4F" w:rsidRDefault="00C82C96" w:rsidP="00C82C96">
      <w:pPr>
        <w:spacing w:line="240" w:lineRule="auto"/>
        <w:rPr>
          <w:rFonts w:ascii="Times New Roman" w:hAnsi="Times New Roman" w:cs="Times New Roman"/>
          <w:sz w:val="24"/>
        </w:rPr>
      </w:pPr>
    </w:p>
    <w:sectPr w:rsidR="00C82C96" w:rsidRPr="00CD5E4F" w:rsidSect="002E68FF">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6AB"/>
    <w:multiLevelType w:val="hybridMultilevel"/>
    <w:tmpl w:val="F6826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4DC7"/>
    <w:multiLevelType w:val="hybridMultilevel"/>
    <w:tmpl w:val="65AE1F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E1803"/>
    <w:multiLevelType w:val="hybridMultilevel"/>
    <w:tmpl w:val="A1F8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81C"/>
    <w:multiLevelType w:val="hybridMultilevel"/>
    <w:tmpl w:val="A3B4B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C4470E"/>
    <w:multiLevelType w:val="hybridMultilevel"/>
    <w:tmpl w:val="FA10C7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B516D"/>
    <w:multiLevelType w:val="hybridMultilevel"/>
    <w:tmpl w:val="F92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128EB"/>
    <w:multiLevelType w:val="hybridMultilevel"/>
    <w:tmpl w:val="E8D86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842C7"/>
    <w:multiLevelType w:val="hybridMultilevel"/>
    <w:tmpl w:val="39C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F4DE7"/>
    <w:multiLevelType w:val="hybridMultilevel"/>
    <w:tmpl w:val="97F6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C76B5"/>
    <w:multiLevelType w:val="hybridMultilevel"/>
    <w:tmpl w:val="57B2C22C"/>
    <w:lvl w:ilvl="0" w:tplc="38F8EA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B228A"/>
    <w:multiLevelType w:val="hybridMultilevel"/>
    <w:tmpl w:val="90EC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B082F"/>
    <w:multiLevelType w:val="hybridMultilevel"/>
    <w:tmpl w:val="5D9CC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D23E36"/>
    <w:multiLevelType w:val="hybridMultilevel"/>
    <w:tmpl w:val="E7FE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2"/>
  </w:num>
  <w:num w:numId="6">
    <w:abstractNumId w:val="1"/>
  </w:num>
  <w:num w:numId="7">
    <w:abstractNumId w:val="4"/>
  </w:num>
  <w:num w:numId="8">
    <w:abstractNumId w:val="12"/>
  </w:num>
  <w:num w:numId="9">
    <w:abstractNumId w:val="9"/>
  </w:num>
  <w:num w:numId="10">
    <w:abstractNumId w:val="6"/>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9E"/>
    <w:rsid w:val="0003602F"/>
    <w:rsid w:val="00202287"/>
    <w:rsid w:val="002E68FF"/>
    <w:rsid w:val="004D1586"/>
    <w:rsid w:val="0082089F"/>
    <w:rsid w:val="00974934"/>
    <w:rsid w:val="00A15CA8"/>
    <w:rsid w:val="00A46967"/>
    <w:rsid w:val="00A5718F"/>
    <w:rsid w:val="00B60AC3"/>
    <w:rsid w:val="00C1359E"/>
    <w:rsid w:val="00C82C96"/>
    <w:rsid w:val="00CA37F8"/>
    <w:rsid w:val="00CD5E4F"/>
    <w:rsid w:val="00DC489C"/>
    <w:rsid w:val="00E93D50"/>
    <w:rsid w:val="00E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9E"/>
    <w:pPr>
      <w:ind w:left="720"/>
      <w:contextualSpacing/>
    </w:pPr>
  </w:style>
  <w:style w:type="table" w:styleId="TableGrid">
    <w:name w:val="Table Grid"/>
    <w:basedOn w:val="TableNormal"/>
    <w:uiPriority w:val="59"/>
    <w:rsid w:val="0020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9E"/>
    <w:pPr>
      <w:ind w:left="720"/>
      <w:contextualSpacing/>
    </w:pPr>
  </w:style>
  <w:style w:type="table" w:styleId="TableGrid">
    <w:name w:val="Table Grid"/>
    <w:basedOn w:val="TableNormal"/>
    <w:uiPriority w:val="59"/>
    <w:rsid w:val="0020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8648-C99E-4CE3-AD6D-4CBF578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2015-02-26T18:11:00Z</cp:lastPrinted>
  <dcterms:created xsi:type="dcterms:W3CDTF">2015-02-26T18:12:00Z</dcterms:created>
  <dcterms:modified xsi:type="dcterms:W3CDTF">2015-03-16T15:37:00Z</dcterms:modified>
</cp:coreProperties>
</file>